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9568869" w:rsidR="00E66558" w:rsidRDefault="00097488">
      <w:pPr>
        <w:pStyle w:val="Heading1"/>
      </w:pPr>
      <w:bookmarkStart w:id="0" w:name="_Toc400361362"/>
      <w:bookmarkStart w:id="1" w:name="_Toc443397153"/>
      <w:bookmarkStart w:id="2" w:name="_Toc357771638"/>
      <w:bookmarkStart w:id="3" w:name="_Toc346793416"/>
      <w:bookmarkStart w:id="4" w:name="_Toc328122777"/>
      <w:r>
        <w:t>P</w:t>
      </w:r>
      <w:r w:rsidR="009D71E8">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1343DD">
        <w:t>St Oswald’s CE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7F058CD" w:rsidR="002940F3" w:rsidRPr="004F74F0" w:rsidRDefault="000061A5">
            <w:pPr>
              <w:pStyle w:val="TableRow"/>
              <w:rPr>
                <w:color w:val="auto"/>
              </w:rPr>
            </w:pPr>
            <w:r w:rsidRPr="004F74F0">
              <w:rPr>
                <w:color w:val="auto"/>
              </w:rPr>
              <w:t>214</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97225B0" w:rsidR="002940F3" w:rsidRPr="004F74F0" w:rsidRDefault="000061A5">
            <w:pPr>
              <w:pStyle w:val="TableRow"/>
              <w:rPr>
                <w:color w:val="auto"/>
              </w:rPr>
            </w:pPr>
            <w:r w:rsidRPr="004F74F0">
              <w:rPr>
                <w:color w:val="auto"/>
              </w:rPr>
              <w:t>37.38%</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53148A" w:rsidRDefault="002940F3">
            <w:pPr>
              <w:pStyle w:val="TableRow"/>
              <w:rPr>
                <w:color w:val="auto"/>
              </w:rPr>
            </w:pPr>
            <w:r w:rsidRPr="0053148A">
              <w:rPr>
                <w:color w:val="auto"/>
              </w:rPr>
              <w:t xml:space="preserve">Academic year/years that our current pupil premium strategy plan covers </w:t>
            </w:r>
            <w:r w:rsidRPr="0053148A">
              <w:rPr>
                <w:b/>
                <w:color w:val="auto"/>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E4C2701" w:rsidR="002940F3" w:rsidRPr="0053148A" w:rsidRDefault="000061A5">
            <w:pPr>
              <w:pStyle w:val="TableRow"/>
              <w:rPr>
                <w:color w:val="auto"/>
              </w:rPr>
            </w:pPr>
            <w:r w:rsidRPr="0053148A">
              <w:rPr>
                <w:color w:val="auto"/>
              </w:rPr>
              <w:t>2022 - 2025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93B8684" w:rsidR="002940F3" w:rsidRDefault="000061A5">
            <w:pPr>
              <w:pStyle w:val="TableRow"/>
            </w:pPr>
            <w:r>
              <w:t>14.11.22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AC71A8A" w:rsidR="002940F3" w:rsidRDefault="0053148A">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5613A22" w:rsidR="002940F3" w:rsidRDefault="000061A5">
            <w:pPr>
              <w:pStyle w:val="TableRow"/>
            </w:pPr>
            <w:r>
              <w:t>E Murtagh</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C497FA3" w:rsidR="002940F3" w:rsidRDefault="000061A5">
            <w:pPr>
              <w:pStyle w:val="TableRow"/>
            </w:pPr>
            <w:r>
              <w:t>E Murtagh</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05CCE51" w:rsidR="002940F3" w:rsidRDefault="000061A5">
            <w:pPr>
              <w:pStyle w:val="TableRow"/>
            </w:pPr>
            <w:r>
              <w:t>S Varga</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53148A" w:rsidRDefault="009D71E8">
            <w:pPr>
              <w:pStyle w:val="TableRow"/>
              <w:rPr>
                <w:color w:val="auto"/>
              </w:rPr>
            </w:pPr>
            <w:r w:rsidRPr="0053148A">
              <w:rPr>
                <w:color w:val="auto"/>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C684939" w:rsidR="00E66558" w:rsidRPr="00FE537A" w:rsidRDefault="009D71E8">
            <w:pPr>
              <w:pStyle w:val="TableRow"/>
              <w:rPr>
                <w:color w:val="FF0000"/>
              </w:rPr>
            </w:pPr>
            <w:r w:rsidRPr="00402AD4">
              <w:rPr>
                <w:color w:val="000000" w:themeColor="text1"/>
              </w:rPr>
              <w:t>£</w:t>
            </w:r>
            <w:r w:rsidR="00402AD4" w:rsidRPr="00402AD4">
              <w:rPr>
                <w:color w:val="000000" w:themeColor="text1"/>
              </w:rPr>
              <w:t>112,720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402AD4" w:rsidRDefault="009D71E8">
            <w:pPr>
              <w:pStyle w:val="TableRow"/>
              <w:rPr>
                <w:color w:val="000000" w:themeColor="text1"/>
              </w:rPr>
            </w:pPr>
            <w:r w:rsidRPr="00402AD4">
              <w:rPr>
                <w:color w:val="000000" w:themeColor="text1"/>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67CD7B1" w:rsidR="00E66558" w:rsidRPr="00402AD4" w:rsidRDefault="009D71E8">
            <w:pPr>
              <w:pStyle w:val="TableRow"/>
              <w:rPr>
                <w:color w:val="000000" w:themeColor="text1"/>
              </w:rPr>
            </w:pPr>
            <w:r w:rsidRPr="00402AD4">
              <w:rPr>
                <w:color w:val="000000" w:themeColor="text1"/>
              </w:rPr>
              <w:t>£</w:t>
            </w:r>
            <w:r w:rsidR="00402AD4" w:rsidRPr="00402AD4">
              <w:rPr>
                <w:color w:val="000000" w:themeColor="text1"/>
              </w:rPr>
              <w:t>5,800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28A62FC9" w:rsidR="001E206F" w:rsidRPr="00402AD4" w:rsidRDefault="009D71E8" w:rsidP="0053148A">
            <w:pPr>
              <w:pStyle w:val="TableRow"/>
              <w:spacing w:after="120"/>
              <w:rPr>
                <w:color w:val="000000" w:themeColor="text1"/>
              </w:rPr>
            </w:pPr>
            <w:r w:rsidRPr="00402AD4">
              <w:rPr>
                <w:color w:val="000000" w:themeColor="text1"/>
              </w:rPr>
              <w:t xml:space="preserve">Pupil premium </w:t>
            </w:r>
            <w:r w:rsidR="006E0786" w:rsidRPr="00402AD4">
              <w:rPr>
                <w:color w:val="000000" w:themeColor="text1"/>
              </w:rPr>
              <w:t>(and recovery premium</w:t>
            </w:r>
            <w:r w:rsidR="001E206F" w:rsidRPr="00402AD4">
              <w:rPr>
                <w:color w:val="000000" w:themeColor="text1"/>
              </w:rPr>
              <w:t xml:space="preserve">*) </w:t>
            </w:r>
            <w:r w:rsidRPr="00402AD4">
              <w:rPr>
                <w:color w:val="000000" w:themeColor="text1"/>
              </w:rPr>
              <w:t xml:space="preserve">funding carried forward from previous years </w:t>
            </w:r>
            <w:r w:rsidRPr="00402AD4">
              <w:rPr>
                <w:i/>
                <w:iCs/>
                <w:color w:val="000000" w:themeColor="text1"/>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03096EC" w:rsidR="00E66558" w:rsidRPr="00402AD4" w:rsidRDefault="009D71E8">
            <w:pPr>
              <w:pStyle w:val="TableRow"/>
              <w:rPr>
                <w:color w:val="000000" w:themeColor="text1"/>
              </w:rPr>
            </w:pPr>
            <w:r w:rsidRPr="00402AD4">
              <w:rPr>
                <w:color w:val="000000" w:themeColor="text1"/>
              </w:rPr>
              <w:t>£</w:t>
            </w:r>
            <w:r w:rsidR="00402AD4" w:rsidRPr="00402AD4">
              <w:rPr>
                <w:color w:val="000000" w:themeColor="text1"/>
              </w:rPr>
              <w:t>5,438</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402AD4" w:rsidRDefault="009D71E8" w:rsidP="009C0914">
            <w:pPr>
              <w:pStyle w:val="TableRow"/>
              <w:spacing w:after="120"/>
              <w:rPr>
                <w:b/>
                <w:color w:val="000000" w:themeColor="text1"/>
              </w:rPr>
            </w:pPr>
            <w:r w:rsidRPr="00402AD4">
              <w:rPr>
                <w:b/>
                <w:color w:val="000000" w:themeColor="text1"/>
              </w:rPr>
              <w:t>Total budget for this academic year</w:t>
            </w:r>
          </w:p>
          <w:p w14:paraId="2A7D54E1" w14:textId="66C26989" w:rsidR="00E66558" w:rsidRPr="00402AD4" w:rsidRDefault="00E66558">
            <w:pPr>
              <w:pStyle w:val="TableRow"/>
              <w:rPr>
                <w:i/>
                <w:iCs/>
                <w:color w:val="000000" w:themeColor="text1"/>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BDA9222" w:rsidR="00E66558" w:rsidRPr="00402AD4" w:rsidRDefault="009D71E8">
            <w:pPr>
              <w:pStyle w:val="TableRow"/>
              <w:rPr>
                <w:color w:val="000000" w:themeColor="text1"/>
              </w:rPr>
            </w:pPr>
            <w:r w:rsidRPr="00402AD4">
              <w:rPr>
                <w:color w:val="000000" w:themeColor="text1"/>
              </w:rPr>
              <w:t>£</w:t>
            </w:r>
            <w:r w:rsidR="00402AD4" w:rsidRPr="00402AD4">
              <w:rPr>
                <w:color w:val="000000" w:themeColor="text1"/>
              </w:rPr>
              <w:t>123,958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D80A" w14:textId="77777777" w:rsidR="0053148A" w:rsidRPr="00941D4E" w:rsidRDefault="0053148A" w:rsidP="0053148A">
            <w:pPr>
              <w:pStyle w:val="ListParagraph"/>
              <w:numPr>
                <w:ilvl w:val="0"/>
                <w:numId w:val="13"/>
              </w:numPr>
              <w:suppressAutoHyphens w:val="0"/>
              <w:autoSpaceDN/>
              <w:rPr>
                <w:sz w:val="22"/>
              </w:rPr>
            </w:pPr>
            <w:r w:rsidRPr="00941D4E">
              <w:rPr>
                <w:sz w:val="22"/>
              </w:rPr>
              <w:t>For disadvantaged pupils to make at least expected progress and better in order to achieve age related expectations in English and Maths at the end of KS2.</w:t>
            </w:r>
          </w:p>
          <w:p w14:paraId="6CBFD00C" w14:textId="09360178" w:rsidR="0053148A" w:rsidRPr="00941D4E" w:rsidRDefault="0053148A" w:rsidP="0053148A">
            <w:pPr>
              <w:pStyle w:val="ListParagraph"/>
              <w:numPr>
                <w:ilvl w:val="0"/>
                <w:numId w:val="13"/>
              </w:numPr>
              <w:suppressAutoHyphens w:val="0"/>
              <w:autoSpaceDN/>
              <w:rPr>
                <w:sz w:val="22"/>
              </w:rPr>
            </w:pPr>
            <w:r w:rsidRPr="00941D4E">
              <w:rPr>
                <w:sz w:val="22"/>
              </w:rPr>
              <w:t>To provide additional reading support for disadvantaged pupils.</w:t>
            </w:r>
          </w:p>
          <w:p w14:paraId="159D4317" w14:textId="77777777" w:rsidR="0053148A" w:rsidRPr="00941D4E" w:rsidRDefault="0053148A" w:rsidP="0053148A">
            <w:pPr>
              <w:pStyle w:val="ListParagraph"/>
              <w:numPr>
                <w:ilvl w:val="0"/>
                <w:numId w:val="13"/>
              </w:numPr>
              <w:suppressAutoHyphens w:val="0"/>
              <w:autoSpaceDN/>
              <w:rPr>
                <w:sz w:val="22"/>
              </w:rPr>
            </w:pPr>
            <w:r w:rsidRPr="00941D4E">
              <w:rPr>
                <w:sz w:val="22"/>
              </w:rPr>
              <w:t>To continue to diminish the difference between achievement of all disadvantaged pupils in Reading, Writing and Maths and those nationally who are not.</w:t>
            </w:r>
          </w:p>
          <w:p w14:paraId="4D237E08" w14:textId="77777777" w:rsidR="0053148A" w:rsidRPr="00941D4E" w:rsidRDefault="0053148A" w:rsidP="0053148A">
            <w:pPr>
              <w:pStyle w:val="ListParagraph"/>
              <w:numPr>
                <w:ilvl w:val="0"/>
                <w:numId w:val="13"/>
              </w:numPr>
              <w:suppressAutoHyphens w:val="0"/>
              <w:autoSpaceDN/>
              <w:rPr>
                <w:sz w:val="22"/>
              </w:rPr>
            </w:pPr>
            <w:r w:rsidRPr="00941D4E">
              <w:rPr>
                <w:sz w:val="22"/>
              </w:rPr>
              <w:t>To ensure those pupils who are disadvantaged in EYFS achieve a good level of development.</w:t>
            </w:r>
          </w:p>
          <w:p w14:paraId="65A6C6FB" w14:textId="77777777" w:rsidR="0053148A" w:rsidRPr="00941D4E" w:rsidRDefault="0053148A" w:rsidP="0053148A">
            <w:pPr>
              <w:pStyle w:val="ListParagraph"/>
              <w:numPr>
                <w:ilvl w:val="0"/>
                <w:numId w:val="13"/>
              </w:numPr>
              <w:suppressAutoHyphens w:val="0"/>
              <w:autoSpaceDN/>
              <w:rPr>
                <w:sz w:val="22"/>
              </w:rPr>
            </w:pPr>
            <w:r w:rsidRPr="00941D4E">
              <w:rPr>
                <w:sz w:val="22"/>
              </w:rPr>
              <w:t>To continue to diminish the difference between disadvantaged pupils in phonics, Reading, Writing and Maths at KS1 and those nationally who are not.</w:t>
            </w:r>
          </w:p>
          <w:p w14:paraId="4A2C6F5D" w14:textId="66BCF6E6" w:rsidR="0053148A" w:rsidRDefault="0053148A" w:rsidP="0053148A">
            <w:pPr>
              <w:pStyle w:val="ListParagraph"/>
              <w:numPr>
                <w:ilvl w:val="0"/>
                <w:numId w:val="13"/>
              </w:numPr>
              <w:suppressAutoHyphens w:val="0"/>
              <w:autoSpaceDN/>
              <w:rPr>
                <w:sz w:val="22"/>
              </w:rPr>
            </w:pPr>
            <w:r w:rsidRPr="00941D4E">
              <w:rPr>
                <w:sz w:val="22"/>
              </w:rPr>
              <w:t>To ensure there are no financial barriers for disadvantaged pupils to be included in any part of school life and they have equal educational experiences as those pupils who are not disadvantaged.</w:t>
            </w:r>
          </w:p>
          <w:p w14:paraId="31D64B34" w14:textId="77777777" w:rsidR="003F24A9" w:rsidRPr="00941D4E" w:rsidRDefault="003F24A9" w:rsidP="003F24A9">
            <w:pPr>
              <w:pStyle w:val="ListParagraph"/>
              <w:numPr>
                <w:ilvl w:val="0"/>
                <w:numId w:val="13"/>
              </w:numPr>
              <w:suppressAutoHyphens w:val="0"/>
              <w:autoSpaceDN/>
              <w:rPr>
                <w:sz w:val="22"/>
              </w:rPr>
            </w:pPr>
            <w:r w:rsidRPr="00941D4E">
              <w:rPr>
                <w:sz w:val="22"/>
              </w:rPr>
              <w:t>To ensure disadvantaged pupils have good attendance and punctuality at school.</w:t>
            </w:r>
          </w:p>
          <w:p w14:paraId="0DA357A8" w14:textId="77777777" w:rsidR="003F24A9" w:rsidRPr="00941D4E" w:rsidRDefault="003F24A9" w:rsidP="003F24A9">
            <w:pPr>
              <w:pStyle w:val="ListParagraph"/>
              <w:numPr>
                <w:ilvl w:val="0"/>
                <w:numId w:val="13"/>
              </w:numPr>
              <w:suppressAutoHyphens w:val="0"/>
              <w:autoSpaceDN/>
              <w:rPr>
                <w:sz w:val="22"/>
              </w:rPr>
            </w:pPr>
            <w:r w:rsidRPr="00941D4E">
              <w:rPr>
                <w:sz w:val="22"/>
              </w:rPr>
              <w:t>To support those who are disadvantaged and vulnerable through other social issues the best possible way in order to achieve.</w:t>
            </w:r>
            <w:r>
              <w:rPr>
                <w:sz w:val="22"/>
              </w:rPr>
              <w:t xml:space="preserve"> E.g. free breakfast in breakfast club, school uniform, PE kits etc.</w:t>
            </w:r>
          </w:p>
          <w:p w14:paraId="7A58C5F2" w14:textId="63A9695F" w:rsidR="003F24A9" w:rsidRPr="00FE537A" w:rsidRDefault="003F24A9" w:rsidP="0053148A">
            <w:pPr>
              <w:pStyle w:val="ListParagraph"/>
              <w:numPr>
                <w:ilvl w:val="0"/>
                <w:numId w:val="13"/>
              </w:numPr>
              <w:suppressAutoHyphens w:val="0"/>
              <w:autoSpaceDN/>
              <w:rPr>
                <w:sz w:val="22"/>
                <w:szCs w:val="22"/>
              </w:rPr>
            </w:pPr>
            <w:r w:rsidRPr="00941D4E">
              <w:rPr>
                <w:sz w:val="22"/>
              </w:rPr>
              <w:t xml:space="preserve">To ensure that the most disadvantaged pupils will have full access to online learning </w:t>
            </w:r>
            <w:r w:rsidRPr="00FE537A">
              <w:rPr>
                <w:sz w:val="22"/>
                <w:szCs w:val="22"/>
              </w:rPr>
              <w:t>and support in the event of a closure of a class bubble or full school closure.</w:t>
            </w:r>
          </w:p>
          <w:p w14:paraId="2A7D54E9" w14:textId="6A92A798" w:rsidR="00E66558" w:rsidRDefault="003F24A9" w:rsidP="0053148A">
            <w:pPr>
              <w:pStyle w:val="ListParagraph"/>
              <w:numPr>
                <w:ilvl w:val="0"/>
                <w:numId w:val="13"/>
              </w:numPr>
              <w:rPr>
                <w:i/>
                <w:iCs/>
              </w:rPr>
            </w:pPr>
            <w:r w:rsidRPr="00FE537A">
              <w:rPr>
                <w:iCs/>
                <w:sz w:val="22"/>
                <w:szCs w:val="22"/>
              </w:rPr>
              <w:t>To ensure the more able disadvantaged pupils are challenged.</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7B5F46">
        <w:trPr>
          <w:trHeight w:val="972"/>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D12B974" w:rsidR="00E66558" w:rsidRDefault="00FE537A" w:rsidP="007B5F46">
            <w:pPr>
              <w:pStyle w:val="ListParagraph"/>
              <w:numPr>
                <w:ilvl w:val="0"/>
                <w:numId w:val="0"/>
              </w:numPr>
            </w:pPr>
            <w:r>
              <w:rPr>
                <w:sz w:val="22"/>
                <w:szCs w:val="22"/>
              </w:rPr>
              <w:t>On entry to school in Early Years pupils who are elidable for PP are significantly below in communication and language than what would be expected at this stage. This slows their progress in all other areas as language skills are limited.</w:t>
            </w:r>
          </w:p>
        </w:tc>
      </w:tr>
      <w:tr w:rsidR="00FE537A" w14:paraId="7B878AF2" w14:textId="77777777" w:rsidTr="007B5F46">
        <w:trPr>
          <w:trHeight w:val="972"/>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DF225" w14:textId="19EA5D21" w:rsidR="00FE537A" w:rsidRDefault="00FE537A">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5186" w14:textId="491F6791" w:rsidR="00FE537A" w:rsidRDefault="00FE537A" w:rsidP="007B5F46">
            <w:pPr>
              <w:pStyle w:val="ListParagraph"/>
              <w:numPr>
                <w:ilvl w:val="0"/>
                <w:numId w:val="0"/>
              </w:numPr>
              <w:rPr>
                <w:sz w:val="22"/>
                <w:szCs w:val="22"/>
              </w:rPr>
            </w:pPr>
            <w:r>
              <w:rPr>
                <w:sz w:val="22"/>
                <w:szCs w:val="22"/>
              </w:rPr>
              <w:t>On entry to school in Early Years pupils who are elidable for PP have significantly poorer social skills and struggle to work well with others. We feel there has been a notable difference since lockdown and these cohorts of children have suffered because of this.</w:t>
            </w:r>
          </w:p>
        </w:tc>
      </w:tr>
      <w:tr w:rsidR="00FE537A" w14:paraId="4D543D5E" w14:textId="77777777" w:rsidTr="007B5F46">
        <w:trPr>
          <w:trHeight w:val="972"/>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BD2B" w14:textId="62616703" w:rsidR="00FE537A" w:rsidRDefault="00FE537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1E614" w14:textId="76E1AA05" w:rsidR="00FE537A" w:rsidRDefault="009359A5" w:rsidP="007B5F46">
            <w:pPr>
              <w:pStyle w:val="ListParagraph"/>
              <w:numPr>
                <w:ilvl w:val="0"/>
                <w:numId w:val="0"/>
              </w:numPr>
              <w:rPr>
                <w:sz w:val="22"/>
                <w:szCs w:val="22"/>
              </w:rPr>
            </w:pPr>
            <w:r>
              <w:rPr>
                <w:sz w:val="22"/>
                <w:szCs w:val="22"/>
              </w:rPr>
              <w:t>The Covid-19 pandemic has had a disproportionately</w:t>
            </w:r>
            <w:r w:rsidRPr="00A0380E">
              <w:rPr>
                <w:sz w:val="22"/>
                <w:szCs w:val="22"/>
              </w:rPr>
              <w:t xml:space="preserve"> negative impact on the most disadvantaged – most have returned to school in September 2021 </w:t>
            </w:r>
            <w:r>
              <w:rPr>
                <w:sz w:val="22"/>
                <w:szCs w:val="22"/>
              </w:rPr>
              <w:t xml:space="preserve">significantly </w:t>
            </w:r>
            <w:r w:rsidRPr="00A0380E">
              <w:rPr>
                <w:sz w:val="22"/>
                <w:szCs w:val="22"/>
              </w:rPr>
              <w:t>below where they should be at this stage. Many pupils ha</w:t>
            </w:r>
            <w:r>
              <w:rPr>
                <w:sz w:val="22"/>
                <w:szCs w:val="22"/>
              </w:rPr>
              <w:t>d</w:t>
            </w:r>
            <w:r w:rsidRPr="00A0380E">
              <w:rPr>
                <w:sz w:val="22"/>
                <w:szCs w:val="22"/>
              </w:rPr>
              <w:t xml:space="preserve"> regressed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F47818E" w:rsidR="00E66558" w:rsidRDefault="007B09E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405FF0F" w:rsidR="00E66558" w:rsidRDefault="00EE1F93" w:rsidP="007B5F46">
            <w:pPr>
              <w:pStyle w:val="ListParagraph"/>
              <w:numPr>
                <w:ilvl w:val="0"/>
                <w:numId w:val="0"/>
              </w:numPr>
              <w:ind w:hanging="32"/>
              <w:rPr>
                <w:sz w:val="22"/>
                <w:szCs w:val="22"/>
              </w:rPr>
            </w:pPr>
            <w:r>
              <w:rPr>
                <w:sz w:val="22"/>
                <w:szCs w:val="22"/>
              </w:rPr>
              <w:t>A higher proportion of p</w:t>
            </w:r>
            <w:r w:rsidR="005B0F93">
              <w:rPr>
                <w:sz w:val="22"/>
                <w:szCs w:val="22"/>
              </w:rPr>
              <w:t xml:space="preserve">upils </w:t>
            </w:r>
            <w:r>
              <w:rPr>
                <w:sz w:val="22"/>
                <w:szCs w:val="22"/>
              </w:rPr>
              <w:t>eligible for PP have greater involvement with social care and early help, this adversely affects their mental health and well-being and often need further emotional support so that they are able to learn.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9CFE1E5" w:rsidR="00E66558" w:rsidRDefault="00EE1F9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1DE130F" w:rsidR="00E66558" w:rsidRPr="00EE1F93" w:rsidRDefault="00EE1F93" w:rsidP="00EE1F93">
            <w:pPr>
              <w:rPr>
                <w:sz w:val="22"/>
                <w:szCs w:val="22"/>
              </w:rPr>
            </w:pPr>
            <w:r>
              <w:rPr>
                <w:sz w:val="22"/>
                <w:szCs w:val="22"/>
              </w:rPr>
              <w:t>Pupils eligible for PP have disproportionately</w:t>
            </w:r>
            <w:r w:rsidR="0053148A" w:rsidRPr="00EE1F93">
              <w:rPr>
                <w:sz w:val="22"/>
                <w:szCs w:val="22"/>
              </w:rPr>
              <w:t xml:space="preserve"> hav</w:t>
            </w:r>
            <w:r>
              <w:rPr>
                <w:sz w:val="22"/>
                <w:szCs w:val="22"/>
              </w:rPr>
              <w:t>e</w:t>
            </w:r>
            <w:r w:rsidR="0053148A" w:rsidRPr="00EE1F93">
              <w:rPr>
                <w:sz w:val="22"/>
                <w:szCs w:val="22"/>
              </w:rPr>
              <w:t xml:space="preserve"> attendance and punctuality at school</w:t>
            </w:r>
            <w:r>
              <w:rPr>
                <w:sz w:val="22"/>
                <w:szCs w:val="22"/>
              </w:rPr>
              <w:t xml:space="preserve"> than their peers.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158981C" w:rsidR="00E66558" w:rsidRDefault="00EE1F9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45F5906" w:rsidR="00E66558" w:rsidRDefault="00EE1F93" w:rsidP="007B5F46">
            <w:pPr>
              <w:pStyle w:val="ListParagraph"/>
              <w:numPr>
                <w:ilvl w:val="0"/>
                <w:numId w:val="0"/>
              </w:numPr>
              <w:ind w:left="-32"/>
              <w:rPr>
                <w:iCs/>
                <w:sz w:val="22"/>
              </w:rPr>
            </w:pPr>
            <w:r w:rsidRPr="00A0380E">
              <w:rPr>
                <w:sz w:val="22"/>
                <w:szCs w:val="22"/>
              </w:rPr>
              <w:t>Many eligible pupils are also on the Vulnerable Children’s Register due to social factors, which can create difficulties for them to learn effectively. e.g. Lack of sleep, hunger, lack of stability at home, Domestic Violence, Drug or Alcohol abuse, Mental Health or other health problems which affect parenting, issues within the family, limited parenting skills and ability to support children effectively in their learning, crime and antisocial behaviour within the family, pupils at risk of financial exclusion due to family circumstances.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EEAB132" w:rsidR="00E66558" w:rsidRDefault="00EE1F93">
            <w:pPr>
              <w:pStyle w:val="TableRow"/>
              <w:rPr>
                <w:sz w:val="22"/>
                <w:szCs w:val="22"/>
              </w:rPr>
            </w:pPr>
            <w:bookmarkStart w:id="16" w:name="_Toc443397160"/>
            <w:r>
              <w:rPr>
                <w:sz w:val="22"/>
                <w:szCs w:val="22"/>
              </w:rPr>
              <w:lastRenderedPageBreak/>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7036547" w:rsidR="00E66558" w:rsidRDefault="00EE1F93" w:rsidP="00DB308C">
            <w:pPr>
              <w:pStyle w:val="ListParagraph"/>
              <w:numPr>
                <w:ilvl w:val="0"/>
                <w:numId w:val="0"/>
              </w:numPr>
              <w:ind w:left="-36"/>
              <w:rPr>
                <w:iCs/>
                <w:sz w:val="22"/>
              </w:rPr>
            </w:pPr>
            <w:r w:rsidRPr="00A0380E">
              <w:rPr>
                <w:sz w:val="22"/>
                <w:szCs w:val="22"/>
              </w:rPr>
              <w:t>There are other social factors since the pandemic which have caused further home issues such as loss of work, the increased cost of living or additional stress in the home environment affecting the mental health and well-being of children and their families.</w:t>
            </w:r>
          </w:p>
        </w:tc>
      </w:tr>
      <w:tr w:rsidR="0053148A" w14:paraId="22D8FE8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B188" w14:textId="5FB7652F" w:rsidR="0053148A" w:rsidRDefault="00EE1F93">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E8F37" w14:textId="1472FDF8" w:rsidR="0053148A" w:rsidRDefault="00EE1F93" w:rsidP="007B5F46">
            <w:pPr>
              <w:pStyle w:val="ListParagraph"/>
              <w:numPr>
                <w:ilvl w:val="0"/>
                <w:numId w:val="0"/>
              </w:numPr>
              <w:rPr>
                <w:iCs/>
                <w:sz w:val="22"/>
              </w:rPr>
            </w:pPr>
            <w:r>
              <w:rPr>
                <w:iCs/>
                <w:sz w:val="22"/>
              </w:rPr>
              <w:t>Parental engagement and support from home is disproportionate for eligible pupils and results in further disadvantage in the quality of support pupils receive at home with their learning.</w:t>
            </w:r>
          </w:p>
        </w:tc>
      </w:tr>
      <w:tr w:rsidR="0053148A" w14:paraId="3DBF9E8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2086" w14:textId="4D60BD36" w:rsidR="0053148A" w:rsidRDefault="00EE1F93">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8993" w14:textId="0B137384" w:rsidR="0053148A" w:rsidRDefault="00EE1F93" w:rsidP="00EE1F93">
            <w:pPr>
              <w:pStyle w:val="ListParagraph"/>
              <w:numPr>
                <w:ilvl w:val="0"/>
                <w:numId w:val="0"/>
              </w:numPr>
              <w:rPr>
                <w:iCs/>
                <w:sz w:val="22"/>
              </w:rPr>
            </w:pPr>
            <w:r>
              <w:rPr>
                <w:sz w:val="22"/>
                <w:szCs w:val="22"/>
              </w:rPr>
              <w:t>There are l</w:t>
            </w:r>
            <w:r w:rsidRPr="00EE1F93">
              <w:rPr>
                <w:sz w:val="22"/>
                <w:szCs w:val="22"/>
              </w:rPr>
              <w:t>ow levels of literacy within the community</w:t>
            </w:r>
            <w:r>
              <w:rPr>
                <w:sz w:val="22"/>
                <w:szCs w:val="22"/>
              </w:rPr>
              <w:t xml:space="preserve"> which adversely affects family’s abilities to support the most disadvantaged pupils.</w:t>
            </w:r>
          </w:p>
        </w:tc>
      </w:tr>
      <w:tr w:rsidR="00D53DC9" w14:paraId="3E6CBA8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ED6FB" w14:textId="7B4AE92F" w:rsidR="00D53DC9" w:rsidRDefault="00EE1F93">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A0EF6" w14:textId="56FB90AB" w:rsidR="00D53DC9" w:rsidRPr="00EE1F93" w:rsidRDefault="00A15FE5" w:rsidP="00EE1F93">
            <w:pPr>
              <w:rPr>
                <w:iCs/>
                <w:sz w:val="22"/>
              </w:rPr>
            </w:pPr>
            <w:r w:rsidRPr="00EE1F93">
              <w:rPr>
                <w:sz w:val="22"/>
                <w:szCs w:val="22"/>
              </w:rPr>
              <w:t xml:space="preserve"> </w:t>
            </w:r>
            <w:r w:rsidR="00EE1F93" w:rsidRPr="00A0380E">
              <w:rPr>
                <w:sz w:val="22"/>
                <w:szCs w:val="22"/>
              </w:rPr>
              <w:t>Poor vocabulary and language development</w:t>
            </w:r>
            <w:r w:rsidR="00EE1F93">
              <w:rPr>
                <w:sz w:val="22"/>
                <w:szCs w:val="22"/>
              </w:rPr>
              <w:t xml:space="preserve"> in the community, particularly for the most disadvantaged.</w:t>
            </w:r>
          </w:p>
        </w:tc>
      </w:tr>
      <w:tr w:rsidR="00D53DC9" w14:paraId="4C8DFBB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6AF17" w14:textId="5AD475C1" w:rsidR="00D53DC9" w:rsidRDefault="00EE1F93" w:rsidP="00EE1F93">
            <w:pPr>
              <w:pStyle w:val="TableRow"/>
              <w:ind w:left="0"/>
              <w:rPr>
                <w:sz w:val="22"/>
                <w:szCs w:val="22"/>
              </w:rPr>
            </w:pPr>
            <w:r>
              <w:rPr>
                <w:sz w:val="22"/>
                <w:szCs w:val="22"/>
              </w:rPr>
              <w:t>11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C785" w14:textId="4BCA928A" w:rsidR="00D53DC9" w:rsidRDefault="00EE1F93" w:rsidP="00EE1F93">
            <w:pPr>
              <w:pStyle w:val="ListParagraph"/>
              <w:numPr>
                <w:ilvl w:val="0"/>
                <w:numId w:val="0"/>
              </w:numPr>
              <w:ind w:left="-29" w:firstLine="29"/>
              <w:rPr>
                <w:iCs/>
                <w:sz w:val="22"/>
              </w:rPr>
            </w:pPr>
            <w:r w:rsidRPr="00A0380E">
              <w:rPr>
                <w:sz w:val="22"/>
                <w:szCs w:val="22"/>
              </w:rPr>
              <w:t>High levels of mobility</w:t>
            </w:r>
            <w:r>
              <w:rPr>
                <w:sz w:val="22"/>
                <w:szCs w:val="22"/>
              </w:rPr>
              <w:t xml:space="preserve"> for those pupils who are eligible compared to those who are not – lack of consistency.</w:t>
            </w:r>
          </w:p>
        </w:tc>
      </w:tr>
      <w:tr w:rsidR="00217287" w14:paraId="38DD0A3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33E9" w14:textId="0BB99DEE" w:rsidR="00217287" w:rsidRDefault="00217287" w:rsidP="00EE1F93">
            <w:pPr>
              <w:pStyle w:val="TableRow"/>
              <w:ind w:left="0"/>
              <w:rPr>
                <w:sz w:val="22"/>
                <w:szCs w:val="22"/>
              </w:rPr>
            </w:pPr>
            <w:r>
              <w:rPr>
                <w:sz w:val="22"/>
                <w:szCs w:val="22"/>
              </w:rPr>
              <w:t>12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948DC" w14:textId="1D88BBFE" w:rsidR="00217287" w:rsidRPr="00A0380E" w:rsidRDefault="00217287" w:rsidP="00EE1F93">
            <w:pPr>
              <w:pStyle w:val="ListParagraph"/>
              <w:numPr>
                <w:ilvl w:val="0"/>
                <w:numId w:val="0"/>
              </w:numPr>
              <w:ind w:left="-29" w:firstLine="29"/>
              <w:rPr>
                <w:sz w:val="22"/>
                <w:szCs w:val="22"/>
              </w:rPr>
            </w:pPr>
            <w:r>
              <w:rPr>
                <w:sz w:val="22"/>
                <w:szCs w:val="22"/>
              </w:rPr>
              <w:t>Many eligible pupils also have additional needs.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665"/>
        <w:gridCol w:w="3821"/>
      </w:tblGrid>
      <w:tr w:rsidR="00E66558" w14:paraId="2A7D5503" w14:textId="77777777" w:rsidTr="004B3025">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38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4B3025">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9FACA92" w:rsidR="00E66558" w:rsidRPr="004B3025" w:rsidRDefault="004B3025" w:rsidP="004B3025">
            <w:pPr>
              <w:pStyle w:val="Heading7"/>
              <w:numPr>
                <w:ilvl w:val="0"/>
                <w:numId w:val="0"/>
              </w:numPr>
              <w:spacing w:before="0" w:after="0"/>
              <w:ind w:left="1296" w:hanging="1296"/>
              <w:rPr>
                <w:rFonts w:ascii="Arial Nova Cond" w:eastAsia="Tahoma" w:hAnsi="Arial Nova Cond" w:cs="Tahoma"/>
                <w:b/>
                <w:bCs/>
                <w:sz w:val="22"/>
                <w:szCs w:val="22"/>
                <w:u w:val="single"/>
              </w:rPr>
            </w:pPr>
            <w:r w:rsidRPr="004B3025">
              <w:rPr>
                <w:rFonts w:ascii="Arial" w:hAnsi="Arial" w:cs="Arial"/>
                <w:color w:val="auto"/>
                <w:sz w:val="22"/>
                <w:szCs w:val="22"/>
              </w:rPr>
              <w:t>To improve writing across the school.</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9E94FE5" w:rsidR="00E66558" w:rsidRDefault="004B3025">
            <w:pPr>
              <w:pStyle w:val="TableRowCentered"/>
              <w:jc w:val="left"/>
              <w:rPr>
                <w:sz w:val="22"/>
                <w:szCs w:val="22"/>
              </w:rPr>
            </w:pPr>
            <w:r>
              <w:rPr>
                <w:sz w:val="22"/>
                <w:szCs w:val="22"/>
              </w:rPr>
              <w:t>Each cohort meet their writing targets</w:t>
            </w:r>
          </w:p>
        </w:tc>
      </w:tr>
      <w:tr w:rsidR="00E66558" w14:paraId="2A7D5509" w14:textId="77777777" w:rsidTr="004B3025">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D045D" w14:textId="7F77D164" w:rsidR="004B3025" w:rsidRPr="008354DA" w:rsidRDefault="004B3025" w:rsidP="004B3025">
            <w:pPr>
              <w:pStyle w:val="Heading7"/>
              <w:numPr>
                <w:ilvl w:val="0"/>
                <w:numId w:val="0"/>
              </w:numPr>
              <w:spacing w:before="0" w:after="0"/>
              <w:rPr>
                <w:rFonts w:ascii="Arial Nova Cond" w:eastAsia="Tahoma" w:hAnsi="Arial Nova Cond" w:cs="Tahoma"/>
                <w:b/>
                <w:bCs/>
                <w:sz w:val="20"/>
                <w:szCs w:val="20"/>
                <w:u w:val="single"/>
              </w:rPr>
            </w:pPr>
            <w:r w:rsidRPr="004B3025">
              <w:rPr>
                <w:rFonts w:ascii="Arial" w:hAnsi="Arial" w:cs="Arial"/>
                <w:color w:val="auto"/>
                <w:sz w:val="22"/>
                <w:szCs w:val="22"/>
              </w:rPr>
              <w:t>To ensure the achievement gap between those pupils eligible for PP and those who are not, is closing</w:t>
            </w:r>
            <w:r w:rsidRPr="008354DA">
              <w:rPr>
                <w:rFonts w:ascii="Arial" w:hAnsi="Arial" w:cs="Arial"/>
                <w:color w:val="0070C0"/>
              </w:rPr>
              <w:t>.</w:t>
            </w:r>
          </w:p>
          <w:p w14:paraId="2A7D5507" w14:textId="77777777" w:rsidR="00E66558" w:rsidRDefault="00E66558">
            <w:pPr>
              <w:pStyle w:val="TableRow"/>
              <w:rPr>
                <w:sz w:val="22"/>
                <w:szCs w:val="22"/>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701F1C0" w:rsidR="00E66558" w:rsidRDefault="004B3025">
            <w:pPr>
              <w:pStyle w:val="TableRowCentered"/>
              <w:jc w:val="left"/>
              <w:rPr>
                <w:sz w:val="22"/>
                <w:szCs w:val="22"/>
              </w:rPr>
            </w:pPr>
            <w:r>
              <w:rPr>
                <w:sz w:val="22"/>
                <w:szCs w:val="22"/>
              </w:rPr>
              <w:t>Those who are eligible for PP make further progress and achieve in line with their peers.</w:t>
            </w:r>
          </w:p>
        </w:tc>
      </w:tr>
      <w:tr w:rsidR="00E66558" w14:paraId="2A7D550C" w14:textId="77777777" w:rsidTr="004B3025">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CA3B" w14:textId="21D9B710" w:rsidR="004B3025" w:rsidRPr="004B3025" w:rsidRDefault="004B3025" w:rsidP="004B3025">
            <w:pPr>
              <w:pStyle w:val="Heading7"/>
              <w:numPr>
                <w:ilvl w:val="0"/>
                <w:numId w:val="0"/>
              </w:numPr>
              <w:spacing w:before="0" w:after="0"/>
              <w:rPr>
                <w:rFonts w:ascii="Arial" w:hAnsi="Arial" w:cs="Arial"/>
                <w:color w:val="auto"/>
                <w:sz w:val="22"/>
                <w:szCs w:val="22"/>
              </w:rPr>
            </w:pPr>
            <w:r w:rsidRPr="004B3025">
              <w:rPr>
                <w:rFonts w:ascii="Arial" w:hAnsi="Arial" w:cs="Arial"/>
                <w:color w:val="auto"/>
                <w:sz w:val="22"/>
                <w:szCs w:val="22"/>
              </w:rPr>
              <w:t>Improve attendance overall so that the school average is at least 96% and</w:t>
            </w:r>
            <w:r>
              <w:rPr>
                <w:rFonts w:ascii="Arial" w:hAnsi="Arial" w:cs="Arial"/>
                <w:color w:val="auto"/>
                <w:sz w:val="22"/>
                <w:szCs w:val="22"/>
              </w:rPr>
              <w:t xml:space="preserve"> </w:t>
            </w:r>
            <w:r w:rsidRPr="004B3025">
              <w:rPr>
                <w:rFonts w:ascii="Arial" w:hAnsi="Arial" w:cs="Arial"/>
                <w:color w:val="auto"/>
                <w:sz w:val="22"/>
                <w:szCs w:val="22"/>
              </w:rPr>
              <w:t>reduce the</w:t>
            </w:r>
          </w:p>
          <w:p w14:paraId="04526D90" w14:textId="6619693B" w:rsidR="004B3025" w:rsidRPr="004B3025" w:rsidRDefault="004B3025" w:rsidP="004B3025">
            <w:pPr>
              <w:pStyle w:val="Heading7"/>
              <w:numPr>
                <w:ilvl w:val="0"/>
                <w:numId w:val="0"/>
              </w:numPr>
              <w:spacing w:before="0" w:after="0"/>
              <w:rPr>
                <w:rFonts w:ascii="Arial" w:eastAsia="Tahoma" w:hAnsi="Arial" w:cs="Arial"/>
                <w:b/>
                <w:bCs/>
                <w:color w:val="auto"/>
                <w:sz w:val="22"/>
                <w:szCs w:val="22"/>
                <w:u w:val="single"/>
              </w:rPr>
            </w:pPr>
            <w:r w:rsidRPr="004B3025">
              <w:rPr>
                <w:rFonts w:ascii="Arial" w:hAnsi="Arial" w:cs="Arial"/>
                <w:color w:val="auto"/>
                <w:sz w:val="22"/>
                <w:szCs w:val="22"/>
              </w:rPr>
              <w:t>number of persistent absences from 18% to 9%.</w:t>
            </w:r>
          </w:p>
          <w:p w14:paraId="2A7D550A" w14:textId="77777777" w:rsidR="00E66558" w:rsidRPr="004B3025" w:rsidRDefault="00E66558">
            <w:pPr>
              <w:pStyle w:val="TableRow"/>
              <w:rPr>
                <w:rFonts w:cs="Arial"/>
                <w:color w:val="auto"/>
                <w:sz w:val="22"/>
                <w:szCs w:val="22"/>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9673EB3" w:rsidR="00E66558" w:rsidRPr="004B3025" w:rsidRDefault="004B3025">
            <w:pPr>
              <w:pStyle w:val="TableRowCentered"/>
              <w:jc w:val="left"/>
              <w:rPr>
                <w:rFonts w:cs="Arial"/>
                <w:color w:val="auto"/>
                <w:sz w:val="22"/>
                <w:szCs w:val="22"/>
              </w:rPr>
            </w:pPr>
            <w:r>
              <w:rPr>
                <w:sz w:val="22"/>
                <w:szCs w:val="22"/>
              </w:rPr>
              <w:t>Those who are eligible for PP attend school as often as their peers.</w:t>
            </w:r>
          </w:p>
        </w:tc>
      </w:tr>
      <w:tr w:rsidR="00E66558" w14:paraId="2A7D550F" w14:textId="77777777" w:rsidTr="004B3025">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DF1418D" w:rsidR="00E66558" w:rsidRPr="004B3025" w:rsidRDefault="004B3025">
            <w:pPr>
              <w:pStyle w:val="TableRow"/>
              <w:rPr>
                <w:rFonts w:cs="Arial"/>
                <w:color w:val="auto"/>
                <w:sz w:val="22"/>
                <w:szCs w:val="22"/>
              </w:rPr>
            </w:pPr>
            <w:r w:rsidRPr="008354DA">
              <w:rPr>
                <w:rFonts w:cs="Arial"/>
              </w:rPr>
              <w:t>Pupils develop resilience and independence in their learning.</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ED494F2" w:rsidR="00E66558" w:rsidRPr="004B3025" w:rsidRDefault="004B3025">
            <w:pPr>
              <w:pStyle w:val="TableRowCentered"/>
              <w:jc w:val="left"/>
              <w:rPr>
                <w:rFonts w:cs="Arial"/>
                <w:color w:val="auto"/>
                <w:sz w:val="22"/>
                <w:szCs w:val="22"/>
              </w:rPr>
            </w:pPr>
            <w:r>
              <w:rPr>
                <w:rFonts w:cs="Arial"/>
                <w:color w:val="auto"/>
                <w:sz w:val="22"/>
                <w:szCs w:val="22"/>
              </w:rPr>
              <w:t>Eligible pupils are supported emotionally and can access learning.</w:t>
            </w:r>
          </w:p>
        </w:tc>
      </w:tr>
      <w:tr w:rsidR="004B3025" w14:paraId="33316BC9" w14:textId="77777777" w:rsidTr="004B3025">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1F24B" w14:textId="77777777" w:rsidR="004B3025" w:rsidRPr="004B3025" w:rsidRDefault="004B3025" w:rsidP="004B3025">
            <w:pPr>
              <w:rPr>
                <w:rFonts w:ascii="Arial Nova Cond" w:eastAsia="Tahoma" w:hAnsi="Arial Nova Cond" w:cs="Tahoma"/>
                <w:b/>
                <w:bCs/>
                <w:sz w:val="22"/>
                <w:szCs w:val="22"/>
                <w:u w:val="single"/>
              </w:rPr>
            </w:pPr>
            <w:r w:rsidRPr="004B3025">
              <w:rPr>
                <w:rFonts w:eastAsia="Tahoma" w:cs="Arial"/>
                <w:bCs/>
                <w:sz w:val="22"/>
                <w:szCs w:val="22"/>
              </w:rPr>
              <w:t xml:space="preserve">The number of pupils achieving expectations in PSED improves from 63% to 80%   </w:t>
            </w:r>
          </w:p>
          <w:p w14:paraId="2054F7C7" w14:textId="77777777" w:rsidR="004B3025" w:rsidRPr="008354DA" w:rsidRDefault="004B3025">
            <w:pPr>
              <w:pStyle w:val="TableRow"/>
              <w:rPr>
                <w:rFonts w:cs="Arial"/>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59F1" w14:textId="4E98323D" w:rsidR="004B3025" w:rsidRDefault="004B3025">
            <w:pPr>
              <w:pStyle w:val="TableRowCentered"/>
              <w:jc w:val="left"/>
              <w:rPr>
                <w:rFonts w:cs="Arial"/>
                <w:color w:val="auto"/>
                <w:sz w:val="22"/>
                <w:szCs w:val="22"/>
              </w:rPr>
            </w:pPr>
            <w:r>
              <w:rPr>
                <w:rFonts w:cs="Arial"/>
                <w:color w:val="auto"/>
                <w:sz w:val="22"/>
                <w:szCs w:val="22"/>
              </w:rPr>
              <w:t>Eligible pupils are supported emotionally and socially and make rapid gains of progress</w:t>
            </w:r>
          </w:p>
        </w:tc>
      </w:tr>
    </w:tbl>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3F620B52" w:rsidR="00E66558" w:rsidRDefault="009D71E8">
      <w:pPr>
        <w:pStyle w:val="Heading3"/>
      </w:pPr>
      <w:r>
        <w:t xml:space="preserve">Teaching </w:t>
      </w:r>
    </w:p>
    <w:p w14:paraId="2A7D5515" w14:textId="73CDE8E1" w:rsidR="00E66558" w:rsidRDefault="009D71E8">
      <w:r>
        <w:t>Budgeted cost</w:t>
      </w:r>
      <w:r w:rsidRPr="00ED72F1">
        <w:rPr>
          <w:color w:val="000000" w:themeColor="text1"/>
        </w:rPr>
        <w:t>: £</w:t>
      </w:r>
      <w:r w:rsidR="00ED72F1" w:rsidRPr="00ED72F1">
        <w:rPr>
          <w:color w:val="000000" w:themeColor="text1"/>
        </w:rPr>
        <w:t>96,546</w:t>
      </w:r>
    </w:p>
    <w:tbl>
      <w:tblPr>
        <w:tblW w:w="5000" w:type="pct"/>
        <w:tblCellMar>
          <w:left w:w="10" w:type="dxa"/>
          <w:right w:w="10" w:type="dxa"/>
        </w:tblCellMar>
        <w:tblLook w:val="04A0" w:firstRow="1" w:lastRow="0" w:firstColumn="1" w:lastColumn="0" w:noHBand="0" w:noVBand="1"/>
      </w:tblPr>
      <w:tblGrid>
        <w:gridCol w:w="2405"/>
        <w:gridCol w:w="5528"/>
        <w:gridCol w:w="1553"/>
      </w:tblGrid>
      <w:tr w:rsidR="00E66558" w14:paraId="2A7D5519" w14:textId="77777777" w:rsidTr="00323A87">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4B3025" w:rsidRDefault="009D71E8">
            <w:pPr>
              <w:pStyle w:val="TableHeader"/>
              <w:jc w:val="left"/>
              <w:rPr>
                <w:color w:val="auto"/>
              </w:rPr>
            </w:pPr>
            <w:r w:rsidRPr="004B3025">
              <w:rPr>
                <w:color w:val="auto"/>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4B3025" w:rsidRDefault="009D71E8">
            <w:pPr>
              <w:pStyle w:val="TableHeader"/>
              <w:jc w:val="left"/>
              <w:rPr>
                <w:color w:val="auto"/>
              </w:rPr>
            </w:pPr>
            <w:r w:rsidRPr="004B3025">
              <w:rPr>
                <w:color w:val="auto"/>
              </w:rPr>
              <w:t>Challenge number(s) addressed</w:t>
            </w:r>
          </w:p>
        </w:tc>
      </w:tr>
      <w:tr w:rsidR="00E66558" w14:paraId="2A7D551D" w14:textId="77777777" w:rsidTr="00323A8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CDF6089" w:rsidR="00E66558" w:rsidRDefault="00DB308C">
            <w:pPr>
              <w:pStyle w:val="TableRow"/>
            </w:pPr>
            <w:r w:rsidRPr="008E04E7">
              <w:rPr>
                <w:sz w:val="22"/>
                <w:szCs w:val="22"/>
              </w:rPr>
              <w:t>Additional Maths Teacher in Year 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409B" w14:textId="112AB604" w:rsidR="00E66558" w:rsidRDefault="00323A87">
            <w:pPr>
              <w:pStyle w:val="TableRowCentered"/>
              <w:jc w:val="left"/>
              <w:rPr>
                <w:sz w:val="22"/>
                <w:szCs w:val="22"/>
              </w:rPr>
            </w:pPr>
            <w:r w:rsidRPr="00551FCC">
              <w:rPr>
                <w:sz w:val="22"/>
                <w:szCs w:val="22"/>
              </w:rPr>
              <w:t xml:space="preserve">The achievement of PP pupils in Maths was significantly less than their peers (33% compared to 75% of non PP pupils) </w:t>
            </w:r>
          </w:p>
          <w:p w14:paraId="2E95835B" w14:textId="5C3FA273" w:rsidR="00551FCC" w:rsidRPr="00551FCC" w:rsidRDefault="00551FCC" w:rsidP="00402AD4">
            <w:pPr>
              <w:pStyle w:val="TableRowCentered"/>
              <w:jc w:val="left"/>
              <w:rPr>
                <w:sz w:val="22"/>
                <w:szCs w:val="22"/>
              </w:rPr>
            </w:pPr>
            <w:r w:rsidRPr="00551FCC">
              <w:rPr>
                <w:sz w:val="22"/>
                <w:szCs w:val="22"/>
              </w:rPr>
              <w:lastRenderedPageBreak/>
              <w:t>Studies show that Covid</w:t>
            </w:r>
            <w:r w:rsidR="00402AD4">
              <w:rPr>
                <w:sz w:val="22"/>
                <w:szCs w:val="22"/>
              </w:rPr>
              <w:t xml:space="preserve"> r</w:t>
            </w:r>
            <w:r w:rsidRPr="00551FCC">
              <w:rPr>
                <w:sz w:val="22"/>
                <w:szCs w:val="22"/>
              </w:rPr>
              <w:t xml:space="preserve">elated disruption has negatively impacted the attainment of all pupils, particularly those from disadvantaged backgrounds (DfE, 2021; NFER, 2021; FFT, 2022; DfE, 2022). A recent DfE study (2022) suggests that pupils have experienced a greater impact in areas of high deprivation. There is evidence that the attainment gap between disadvantaged pupils and their classmates has grown since the onset of the pandemic (DfE, 2021; RS Assessment, 2021; NFER, 2021; FFT, Teacher </w:t>
            </w:r>
            <w:proofErr w:type="spellStart"/>
            <w:r w:rsidRPr="00551FCC">
              <w:rPr>
                <w:sz w:val="22"/>
                <w:szCs w:val="22"/>
              </w:rPr>
              <w:t>Tapp</w:t>
            </w:r>
            <w:proofErr w:type="spellEnd"/>
            <w:r w:rsidRPr="00551FCC">
              <w:rPr>
                <w:sz w:val="22"/>
                <w:szCs w:val="22"/>
              </w:rPr>
              <w:t xml:space="preserve"> and EEF, 2022; DfE, 2022).2</w:t>
            </w:r>
          </w:p>
          <w:p w14:paraId="2A7D551B" w14:textId="362581F6" w:rsidR="00323A87" w:rsidRPr="00551FCC" w:rsidRDefault="00323A87">
            <w:pPr>
              <w:pStyle w:val="TableRowCentered"/>
              <w:jc w:val="left"/>
              <w:rPr>
                <w:sz w:val="22"/>
                <w:szCs w:val="22"/>
              </w:rPr>
            </w:pPr>
            <w:r w:rsidRPr="00551FCC">
              <w:rPr>
                <w:sz w:val="22"/>
                <w:szCs w:val="22"/>
              </w:rPr>
              <w:t xml:space="preserve">Maths is an essential key skill and core subject which all pupils need for life.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54220CA" w:rsidR="00E66558" w:rsidRDefault="00803A73">
            <w:pPr>
              <w:pStyle w:val="TableRowCentered"/>
              <w:jc w:val="left"/>
              <w:rPr>
                <w:sz w:val="22"/>
              </w:rPr>
            </w:pPr>
            <w:r>
              <w:rPr>
                <w:sz w:val="22"/>
              </w:rPr>
              <w:lastRenderedPageBreak/>
              <w:t>3</w:t>
            </w:r>
            <w:r w:rsidR="00217287">
              <w:rPr>
                <w:sz w:val="22"/>
              </w:rPr>
              <w:t xml:space="preserve"> &amp; 8</w:t>
            </w:r>
          </w:p>
        </w:tc>
      </w:tr>
      <w:tr w:rsidR="00E66558" w14:paraId="2A7D5521" w14:textId="77777777" w:rsidTr="00323A8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1CFC5A5" w:rsidR="00E66558" w:rsidRDefault="00DB308C">
            <w:pPr>
              <w:pStyle w:val="TableRow"/>
              <w:rPr>
                <w:i/>
                <w:sz w:val="22"/>
              </w:rPr>
            </w:pPr>
            <w:r w:rsidRPr="008E04E7">
              <w:rPr>
                <w:sz w:val="22"/>
                <w:szCs w:val="22"/>
              </w:rPr>
              <w:t>Additional teacher for English and Maths in Year 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089A" w14:textId="20E8E65A" w:rsidR="00323A87" w:rsidRPr="00551FCC" w:rsidRDefault="00323A87" w:rsidP="00323A87">
            <w:pPr>
              <w:pStyle w:val="TableRowCentered"/>
              <w:jc w:val="left"/>
              <w:rPr>
                <w:sz w:val="22"/>
                <w:szCs w:val="22"/>
              </w:rPr>
            </w:pPr>
            <w:r w:rsidRPr="00551FCC">
              <w:rPr>
                <w:sz w:val="22"/>
                <w:szCs w:val="22"/>
              </w:rPr>
              <w:t xml:space="preserve">The achievement of PP pupils in Reading, Writing and Maths was significantly less than their peers (Reading - 22% compared to 87% of non PP pupils) </w:t>
            </w:r>
          </w:p>
          <w:p w14:paraId="78446ACA" w14:textId="6A7192DD" w:rsidR="00E66558" w:rsidRPr="00551FCC" w:rsidRDefault="00323A87">
            <w:pPr>
              <w:pStyle w:val="TableRowCentered"/>
              <w:jc w:val="left"/>
              <w:rPr>
                <w:sz w:val="22"/>
                <w:szCs w:val="22"/>
              </w:rPr>
            </w:pPr>
            <w:r w:rsidRPr="00551FCC">
              <w:rPr>
                <w:sz w:val="22"/>
                <w:szCs w:val="22"/>
              </w:rPr>
              <w:t>(Writing - 22% compared to 60% of non PP pupils)</w:t>
            </w:r>
          </w:p>
          <w:p w14:paraId="54013404" w14:textId="77777777" w:rsidR="00323A87" w:rsidRPr="00551FCC" w:rsidRDefault="00323A87">
            <w:pPr>
              <w:pStyle w:val="TableRowCentered"/>
              <w:jc w:val="left"/>
              <w:rPr>
                <w:sz w:val="22"/>
                <w:szCs w:val="22"/>
              </w:rPr>
            </w:pPr>
            <w:r w:rsidRPr="00551FCC">
              <w:rPr>
                <w:sz w:val="22"/>
                <w:szCs w:val="22"/>
              </w:rPr>
              <w:t>(Maths - 22% compared to 87% of non PP pupils)</w:t>
            </w:r>
          </w:p>
          <w:p w14:paraId="448C83EE" w14:textId="77777777" w:rsidR="00551FCC" w:rsidRPr="00551FCC" w:rsidRDefault="00551FCC" w:rsidP="00551FCC">
            <w:pPr>
              <w:shd w:val="clear" w:color="auto" w:fill="FFFFFF"/>
              <w:suppressAutoHyphens w:val="0"/>
              <w:autoSpaceDN/>
              <w:spacing w:before="100" w:beforeAutospacing="1" w:after="225"/>
              <w:rPr>
                <w:rFonts w:ascii="Helvetica" w:hAnsi="Helvetica" w:cs="Helvetica"/>
                <w:color w:val="auto"/>
                <w:sz w:val="22"/>
                <w:szCs w:val="22"/>
              </w:rPr>
            </w:pPr>
            <w:r w:rsidRPr="00551FCC">
              <w:rPr>
                <w:rFonts w:ascii="Helvetica" w:hAnsi="Helvetica" w:cs="Helvetica"/>
                <w:color w:val="auto"/>
                <w:sz w:val="22"/>
                <w:szCs w:val="22"/>
              </w:rPr>
              <w:t xml:space="preserve">Findings reported by RS Assessment in November 2020 also indicated that the attainment gap between children from lower and higher income homes increased over the period of school closures </w:t>
            </w:r>
            <w:r w:rsidRPr="009B431B">
              <w:rPr>
                <w:rFonts w:ascii="Helvetica" w:hAnsi="Helvetica" w:cs="Helvetica"/>
                <w:color w:val="auto"/>
                <w:sz w:val="22"/>
                <w:szCs w:val="22"/>
              </w:rPr>
              <w:t>(</w:t>
            </w:r>
            <w:hyperlink r:id="rId7" w:history="1">
              <w:r w:rsidRPr="009B431B">
                <w:rPr>
                  <w:rFonts w:ascii="Helvetica" w:hAnsi="Helvetica" w:cs="Helvetica"/>
                  <w:b/>
                  <w:bCs/>
                  <w:color w:val="auto"/>
                  <w:sz w:val="22"/>
                  <w:szCs w:val="22"/>
                  <w:u w:val="single"/>
                </w:rPr>
                <w:t>Blainey et al., 2020</w:t>
              </w:r>
            </w:hyperlink>
            <w:r w:rsidRPr="009B431B">
              <w:rPr>
                <w:rFonts w:ascii="Helvetica" w:hAnsi="Helvetica" w:cs="Helvetica"/>
                <w:color w:val="auto"/>
                <w:sz w:val="22"/>
                <w:szCs w:val="22"/>
              </w:rPr>
              <w:t xml:space="preserve">). Based on the standardised test scores of more than 250,000 primary school pupils, the study </w:t>
            </w:r>
            <w:r w:rsidRPr="00551FCC">
              <w:rPr>
                <w:rFonts w:ascii="Helvetica" w:hAnsi="Helvetica" w:cs="Helvetica"/>
                <w:color w:val="auto"/>
                <w:sz w:val="22"/>
                <w:szCs w:val="22"/>
              </w:rPr>
              <w:t>found ‘substantial drops’ in attainment between 2019 and 2020 across all subjects and year groups.</w:t>
            </w:r>
          </w:p>
          <w:p w14:paraId="5DAE1B39" w14:textId="3D32CEE4" w:rsidR="00551FCC" w:rsidRDefault="00551FCC" w:rsidP="00551FCC">
            <w:pPr>
              <w:shd w:val="clear" w:color="auto" w:fill="FFFFFF"/>
              <w:suppressAutoHyphens w:val="0"/>
              <w:autoSpaceDN/>
              <w:spacing w:before="100" w:beforeAutospacing="1" w:after="225"/>
              <w:rPr>
                <w:rFonts w:ascii="Helvetica" w:hAnsi="Helvetica" w:cs="Helvetica"/>
                <w:color w:val="auto"/>
                <w:sz w:val="22"/>
                <w:szCs w:val="22"/>
              </w:rPr>
            </w:pPr>
            <w:r w:rsidRPr="00551FCC">
              <w:rPr>
                <w:rFonts w:ascii="Helvetica" w:hAnsi="Helvetica" w:cs="Helvetica"/>
                <w:b/>
                <w:bCs/>
                <w:color w:val="auto"/>
                <w:sz w:val="22"/>
                <w:szCs w:val="22"/>
              </w:rPr>
              <w:t>Younger children</w:t>
            </w:r>
            <w:r w:rsidRPr="00551FCC">
              <w:rPr>
                <w:rFonts w:ascii="Helvetica" w:hAnsi="Helvetica" w:cs="Helvetica"/>
                <w:color w:val="auto"/>
                <w:sz w:val="22"/>
                <w:szCs w:val="22"/>
              </w:rPr>
              <w:t>, those eligible for the </w:t>
            </w:r>
            <w:r w:rsidRPr="00551FCC">
              <w:rPr>
                <w:rFonts w:ascii="Helvetica" w:hAnsi="Helvetica" w:cs="Helvetica"/>
                <w:b/>
                <w:bCs/>
                <w:color w:val="auto"/>
                <w:sz w:val="22"/>
                <w:szCs w:val="22"/>
              </w:rPr>
              <w:t>pupil premium</w:t>
            </w:r>
            <w:r w:rsidRPr="00551FCC">
              <w:rPr>
                <w:rFonts w:ascii="Helvetica" w:hAnsi="Helvetica" w:cs="Helvetica"/>
                <w:color w:val="auto"/>
                <w:sz w:val="22"/>
                <w:szCs w:val="22"/>
              </w:rPr>
              <w:t> and schools with </w:t>
            </w:r>
            <w:r w:rsidRPr="00551FCC">
              <w:rPr>
                <w:rFonts w:ascii="Helvetica" w:hAnsi="Helvetica" w:cs="Helvetica"/>
                <w:b/>
                <w:bCs/>
                <w:color w:val="auto"/>
                <w:sz w:val="22"/>
                <w:szCs w:val="22"/>
              </w:rPr>
              <w:t>higher levels of deprivation, in urban areas and in the North or the Midlands</w:t>
            </w:r>
            <w:r w:rsidRPr="00551FCC">
              <w:rPr>
                <w:rFonts w:ascii="Helvetica" w:hAnsi="Helvetica" w:cs="Helvetica"/>
                <w:color w:val="auto"/>
                <w:sz w:val="22"/>
                <w:szCs w:val="22"/>
              </w:rPr>
              <w:t> all showed greater declines. Indeed, the Midlands accounted for almost all declines in older age groups in 2020 tests.</w:t>
            </w:r>
          </w:p>
          <w:p w14:paraId="6137CD1A" w14:textId="2DC2F8C2" w:rsidR="00551FCC" w:rsidRDefault="00551FCC" w:rsidP="00551FCC">
            <w:pPr>
              <w:shd w:val="clear" w:color="auto" w:fill="FFFFFF"/>
              <w:suppressAutoHyphens w:val="0"/>
              <w:autoSpaceDN/>
              <w:spacing w:before="100" w:beforeAutospacing="1" w:after="225"/>
              <w:rPr>
                <w:rFonts w:cs="Arial"/>
                <w:sz w:val="22"/>
                <w:szCs w:val="22"/>
                <w:shd w:val="clear" w:color="auto" w:fill="FFFFFF"/>
              </w:rPr>
            </w:pPr>
            <w:r w:rsidRPr="00551FCC">
              <w:rPr>
                <w:rFonts w:cs="Arial"/>
                <w:sz w:val="22"/>
                <w:szCs w:val="22"/>
                <w:shd w:val="clear" w:color="auto" w:fill="FFFFFF"/>
              </w:rPr>
              <w:t>Pupils eligible for free school meals showed greater levels of learning loss than their peers from more financially advantaged backgrounds. Average learning loss in reading for primary school-aged pupils eligible for free school meals in March 2021 was </w:t>
            </w:r>
            <w:r w:rsidRPr="00551FCC">
              <w:rPr>
                <w:rFonts w:cs="Arial"/>
                <w:b/>
                <w:bCs/>
                <w:sz w:val="22"/>
                <w:szCs w:val="22"/>
                <w:shd w:val="clear" w:color="auto" w:fill="FFFFFF"/>
              </w:rPr>
              <w:t>2.7 months</w:t>
            </w:r>
            <w:r w:rsidRPr="00551FCC">
              <w:rPr>
                <w:rFonts w:cs="Arial"/>
                <w:sz w:val="22"/>
                <w:szCs w:val="22"/>
                <w:shd w:val="clear" w:color="auto" w:fill="FFFFFF"/>
              </w:rPr>
              <w:t>.</w:t>
            </w:r>
          </w:p>
          <w:p w14:paraId="2BCDEF30" w14:textId="0AE17BC1" w:rsidR="00551FCC" w:rsidRDefault="00551FCC" w:rsidP="00551FCC">
            <w:pPr>
              <w:shd w:val="clear" w:color="auto" w:fill="FFFFFF"/>
              <w:suppressAutoHyphens w:val="0"/>
              <w:autoSpaceDN/>
              <w:spacing w:before="100" w:beforeAutospacing="1" w:after="225"/>
              <w:rPr>
                <w:rFonts w:cs="Arial"/>
                <w:color w:val="auto"/>
                <w:sz w:val="22"/>
                <w:szCs w:val="22"/>
              </w:rPr>
            </w:pPr>
            <w:r>
              <w:rPr>
                <w:rFonts w:cs="Arial"/>
                <w:color w:val="auto"/>
                <w:sz w:val="22"/>
                <w:szCs w:val="22"/>
              </w:rPr>
              <w:t>(National Literacy Trust)</w:t>
            </w:r>
          </w:p>
          <w:p w14:paraId="6E71A17D" w14:textId="64709CFE" w:rsidR="00551FCC" w:rsidRDefault="00551FCC" w:rsidP="00551FCC">
            <w:pPr>
              <w:shd w:val="clear" w:color="auto" w:fill="FFFFFF"/>
              <w:suppressAutoHyphens w:val="0"/>
              <w:autoSpaceDN/>
              <w:spacing w:before="100" w:beforeAutospacing="1" w:after="225"/>
              <w:rPr>
                <w:sz w:val="22"/>
                <w:szCs w:val="22"/>
              </w:rPr>
            </w:pPr>
            <w:r w:rsidRPr="00551FCC">
              <w:rPr>
                <w:sz w:val="22"/>
                <w:szCs w:val="22"/>
              </w:rPr>
              <w:t xml:space="preserve">COVID-19-related disruption has negatively impacted the attainment of all pupils, particularly those from disadvantaged backgrounds. • There is evidence that the attainment gap between disadvantaged students and their classmates has grown. • There is some evidence that in primary schools, younger year groups (Key Stage 1 pupils) have been the most significantly affected, with lower attainment than previous cohorts across all subjects. Other recent research shows particularly negative impacts for pupils in KS3 (DfE, 2021, 2022). </w:t>
            </w:r>
          </w:p>
          <w:p w14:paraId="0755412E" w14:textId="5F3EEC0D" w:rsidR="00551FCC" w:rsidRPr="00551FCC" w:rsidRDefault="00551FCC" w:rsidP="00551FCC">
            <w:pPr>
              <w:shd w:val="clear" w:color="auto" w:fill="FFFFFF"/>
              <w:suppressAutoHyphens w:val="0"/>
              <w:autoSpaceDN/>
              <w:spacing w:before="100" w:beforeAutospacing="1" w:after="225"/>
              <w:rPr>
                <w:rFonts w:cs="Arial"/>
                <w:color w:val="auto"/>
                <w:sz w:val="20"/>
                <w:szCs w:val="20"/>
              </w:rPr>
            </w:pPr>
            <w:r w:rsidRPr="00551FCC">
              <w:rPr>
                <w:sz w:val="22"/>
                <w:szCs w:val="22"/>
              </w:rPr>
              <w:t>Most evidence shows that despite some recovery by summer 2021, on average pupils were not performing as well in both maths and reading as pre-pandemic cohorts</w:t>
            </w:r>
            <w:r>
              <w:rPr>
                <w:sz w:val="22"/>
                <w:szCs w:val="22"/>
              </w:rPr>
              <w:t>. (EEF)</w:t>
            </w:r>
          </w:p>
          <w:p w14:paraId="17BA7FD6" w14:textId="253AFA3F" w:rsidR="00323A87" w:rsidRPr="00551FCC" w:rsidRDefault="00323A87" w:rsidP="00323A87">
            <w:pPr>
              <w:pStyle w:val="TableRowCentered"/>
              <w:ind w:left="0"/>
              <w:jc w:val="left"/>
              <w:rPr>
                <w:sz w:val="22"/>
                <w:szCs w:val="22"/>
              </w:rPr>
            </w:pPr>
            <w:r w:rsidRPr="00551FCC">
              <w:rPr>
                <w:sz w:val="22"/>
                <w:szCs w:val="22"/>
              </w:rPr>
              <w:t>Reading, Writing and Maths are essential key skills and core subjects which all pupils need for life.</w:t>
            </w:r>
          </w:p>
          <w:p w14:paraId="2BA1015A" w14:textId="77777777" w:rsidR="00323A87" w:rsidRPr="00551FCC" w:rsidRDefault="00323A87" w:rsidP="00323A87">
            <w:pPr>
              <w:pStyle w:val="TableRowCentered"/>
              <w:ind w:left="0"/>
              <w:jc w:val="left"/>
              <w:rPr>
                <w:sz w:val="22"/>
                <w:szCs w:val="22"/>
              </w:rPr>
            </w:pPr>
            <w:r w:rsidRPr="00551FCC">
              <w:rPr>
                <w:sz w:val="22"/>
                <w:szCs w:val="22"/>
              </w:rPr>
              <w:t>Schools are required to ensure all gaps in learning are addressed and the achievement gap between those pupils who are disadvantaged pupils and those who are not is addressed.</w:t>
            </w:r>
          </w:p>
          <w:p w14:paraId="2A7D551F" w14:textId="6B955CC2" w:rsidR="00323A87" w:rsidRPr="00551FCC" w:rsidRDefault="00323A87" w:rsidP="00323A87">
            <w:pPr>
              <w:pStyle w:val="TableRowCentered"/>
              <w:ind w:left="0"/>
              <w:jc w:val="left"/>
              <w:rPr>
                <w:sz w:val="22"/>
                <w:szCs w:val="22"/>
              </w:rPr>
            </w:pPr>
            <w:r w:rsidRPr="00551FCC">
              <w:rPr>
                <w:sz w:val="22"/>
                <w:szCs w:val="22"/>
              </w:rPr>
              <w:t xml:space="preserve">Research shows that vocabulary represents one on the most important key silks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1CC7438" w:rsidR="00E66558" w:rsidRDefault="00217287">
            <w:pPr>
              <w:pStyle w:val="TableRowCentered"/>
              <w:jc w:val="left"/>
              <w:rPr>
                <w:sz w:val="22"/>
              </w:rPr>
            </w:pPr>
            <w:r>
              <w:rPr>
                <w:sz w:val="22"/>
              </w:rPr>
              <w:t>3, 4, 8, 9 &amp; 10</w:t>
            </w:r>
          </w:p>
        </w:tc>
      </w:tr>
      <w:tr w:rsidR="00803A73" w14:paraId="49B81C2A" w14:textId="77777777" w:rsidTr="00323A8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9EA0D" w14:textId="6ED9B960" w:rsidR="00803A73" w:rsidRPr="00594640" w:rsidRDefault="00803A73">
            <w:pPr>
              <w:pStyle w:val="TableRow"/>
              <w:rPr>
                <w:sz w:val="22"/>
                <w:szCs w:val="22"/>
              </w:rPr>
            </w:pPr>
            <w:r w:rsidRPr="004B3025">
              <w:rPr>
                <w:rFonts w:cs="Arial"/>
                <w:color w:val="auto"/>
                <w:sz w:val="22"/>
                <w:szCs w:val="22"/>
              </w:rPr>
              <w:t>To improve writing across the school.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1E99F" w14:textId="49129BE7" w:rsidR="00323A87" w:rsidRDefault="00323A87" w:rsidP="00323A87">
            <w:pPr>
              <w:pStyle w:val="TableRowCentered"/>
              <w:ind w:left="0"/>
              <w:jc w:val="left"/>
              <w:rPr>
                <w:sz w:val="22"/>
              </w:rPr>
            </w:pPr>
            <w:r>
              <w:rPr>
                <w:sz w:val="22"/>
              </w:rPr>
              <w:t>School closures following the pandemic had a significant impact on pupils writing nationally, particularly those who are disadvantaged.</w:t>
            </w:r>
          </w:p>
          <w:p w14:paraId="69F3BC31" w14:textId="2680FB3B" w:rsidR="00551FCC" w:rsidRPr="00CF738F" w:rsidRDefault="00551FCC" w:rsidP="00323A87">
            <w:pPr>
              <w:pStyle w:val="TableRowCentered"/>
              <w:ind w:left="0"/>
              <w:jc w:val="left"/>
              <w:rPr>
                <w:rFonts w:cs="Arial"/>
                <w:sz w:val="18"/>
              </w:rPr>
            </w:pPr>
            <w:r w:rsidRPr="00CF738F">
              <w:rPr>
                <w:rFonts w:cs="Arial"/>
                <w:sz w:val="22"/>
                <w:szCs w:val="25"/>
                <w:shd w:val="clear" w:color="auto" w:fill="FFFFFF"/>
              </w:rPr>
              <w:t>Pupils eligible for free school meals showed greater levels of learning loss than their peers from more financially advantaged backgrounds. Average learning loss in reading for primary school-aged pupils eligible for free school meals in March 2021 was </w:t>
            </w:r>
            <w:r w:rsidRPr="00CF738F">
              <w:rPr>
                <w:rFonts w:cs="Arial"/>
                <w:b/>
                <w:bCs/>
                <w:sz w:val="22"/>
                <w:szCs w:val="25"/>
                <w:shd w:val="clear" w:color="auto" w:fill="FFFFFF"/>
              </w:rPr>
              <w:t>2.7 months</w:t>
            </w:r>
            <w:r w:rsidRPr="00CF738F">
              <w:rPr>
                <w:rFonts w:cs="Arial"/>
                <w:sz w:val="22"/>
                <w:szCs w:val="25"/>
                <w:shd w:val="clear" w:color="auto" w:fill="FFFFFF"/>
              </w:rPr>
              <w:t>.</w:t>
            </w:r>
          </w:p>
          <w:p w14:paraId="0D88359F" w14:textId="42108A2E" w:rsidR="00323A87" w:rsidRDefault="00323A87" w:rsidP="00323A87">
            <w:pPr>
              <w:pStyle w:val="TableRowCentered"/>
              <w:ind w:left="0"/>
              <w:jc w:val="left"/>
              <w:rPr>
                <w:sz w:val="22"/>
              </w:rPr>
            </w:pPr>
            <w:r>
              <w:rPr>
                <w:sz w:val="22"/>
              </w:rPr>
              <w:t>Writing is a key skill and core subjects which all pupils need for life.</w:t>
            </w:r>
          </w:p>
          <w:p w14:paraId="11D4E199" w14:textId="3D7DDFEA" w:rsidR="00803A73" w:rsidRDefault="00323A87" w:rsidP="00323A87">
            <w:pPr>
              <w:pStyle w:val="TableRowCentered"/>
              <w:jc w:val="left"/>
              <w:rPr>
                <w:sz w:val="22"/>
              </w:rPr>
            </w:pPr>
            <w:r>
              <w:rPr>
                <w:sz w:val="22"/>
              </w:rPr>
              <w:t>Schools are required to ensure all gaps in learning are addressed and the achievement gap between those pupils who are disadvantaged pupils and those who are not is addressed.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F5B23" w14:textId="010A97BD" w:rsidR="00803A73" w:rsidRDefault="00803A73">
            <w:pPr>
              <w:pStyle w:val="TableRowCentered"/>
              <w:jc w:val="left"/>
              <w:rPr>
                <w:sz w:val="22"/>
              </w:rPr>
            </w:pPr>
            <w:r>
              <w:rPr>
                <w:sz w:val="22"/>
              </w:rPr>
              <w:t>3</w:t>
            </w:r>
            <w:r w:rsidR="00217287">
              <w:rPr>
                <w:sz w:val="22"/>
              </w:rPr>
              <w:t>, 8, 9 &amp; 10</w:t>
            </w:r>
          </w:p>
        </w:tc>
      </w:tr>
      <w:tr w:rsidR="00DB308C" w14:paraId="4ECF945E" w14:textId="77777777" w:rsidTr="00323A8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AEA5" w14:textId="68A99350" w:rsidR="00DB308C" w:rsidRPr="008E04E7" w:rsidRDefault="00DB308C">
            <w:pPr>
              <w:pStyle w:val="TableRow"/>
              <w:rPr>
                <w:sz w:val="22"/>
                <w:szCs w:val="22"/>
              </w:rPr>
            </w:pPr>
            <w:r w:rsidRPr="00594640">
              <w:rPr>
                <w:sz w:val="22"/>
                <w:szCs w:val="22"/>
              </w:rPr>
              <w:t>SENCO 0.4FTE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163EE" w14:textId="77777777" w:rsidR="00B05C26" w:rsidRPr="00551FCC" w:rsidRDefault="00B05C26" w:rsidP="00B05C26">
            <w:pPr>
              <w:pStyle w:val="TableRowCentered"/>
              <w:jc w:val="left"/>
              <w:rPr>
                <w:sz w:val="22"/>
                <w:szCs w:val="22"/>
              </w:rPr>
            </w:pPr>
            <w:r w:rsidRPr="00551FCC">
              <w:rPr>
                <w:sz w:val="22"/>
                <w:szCs w:val="22"/>
              </w:rPr>
              <w:t xml:space="preserve">Studies show that Covid-related disruption has negatively impacted the attainment of all pupils, particularly those from disadvantaged backgrounds (DfE, 2021; NFER, 2021; FFT, 2022; DfE, 2022). A recent DfE study (2022) suggests that pupils have experienced a greater impact in areas of high deprivation. There is evidence that the attainment gap between disadvantaged pupils and their classmates has grown since the onset of the pandemic (DfE, 2021; RS Assessment, 2021; NFER, 2021; FFT, Teacher </w:t>
            </w:r>
            <w:proofErr w:type="spellStart"/>
            <w:r w:rsidRPr="00551FCC">
              <w:rPr>
                <w:sz w:val="22"/>
                <w:szCs w:val="22"/>
              </w:rPr>
              <w:t>Tapp</w:t>
            </w:r>
            <w:proofErr w:type="spellEnd"/>
            <w:r w:rsidRPr="00551FCC">
              <w:rPr>
                <w:sz w:val="22"/>
                <w:szCs w:val="22"/>
              </w:rPr>
              <w:t xml:space="preserve"> and EEF, 2022; DfE, 2022).2</w:t>
            </w:r>
          </w:p>
          <w:p w14:paraId="1E689D21" w14:textId="350FCEC1" w:rsidR="00DB308C" w:rsidRDefault="00B05C26" w:rsidP="00B05C26">
            <w:pPr>
              <w:pStyle w:val="TableRowCentered"/>
              <w:jc w:val="left"/>
              <w:rPr>
                <w:sz w:val="22"/>
              </w:rPr>
            </w:pPr>
            <w:r>
              <w:rPr>
                <w:sz w:val="22"/>
              </w:rPr>
              <w:t>Over 70% of pupils eligible for Pp also have additional needs – which is almost 30% of the school’s population.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B369" w14:textId="720B347F" w:rsidR="00DB308C" w:rsidRDefault="00803A73">
            <w:pPr>
              <w:pStyle w:val="TableRowCentered"/>
              <w:jc w:val="left"/>
              <w:rPr>
                <w:sz w:val="22"/>
              </w:rPr>
            </w:pPr>
            <w:r>
              <w:rPr>
                <w:sz w:val="22"/>
              </w:rPr>
              <w:t>3</w:t>
            </w:r>
            <w:r w:rsidR="00217287">
              <w:rPr>
                <w:sz w:val="22"/>
              </w:rPr>
              <w:t>, 9, 10</w:t>
            </w:r>
          </w:p>
        </w:tc>
      </w:tr>
      <w:tr w:rsidR="00803A73" w:rsidRPr="00551FCC" w14:paraId="3CD2A907" w14:textId="77777777" w:rsidTr="00323A8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6D60" w14:textId="4F28B27E" w:rsidR="00803A73" w:rsidRPr="00551FCC" w:rsidRDefault="00803A73">
            <w:pPr>
              <w:pStyle w:val="TableRow"/>
              <w:rPr>
                <w:sz w:val="22"/>
                <w:szCs w:val="22"/>
              </w:rPr>
            </w:pPr>
            <w:r w:rsidRPr="00551FCC">
              <w:rPr>
                <w:sz w:val="22"/>
                <w:szCs w:val="22"/>
              </w:rPr>
              <w:t>Additional funding to input the work for The South Sefton Project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3B5DF" w14:textId="1B7A1335" w:rsidR="00551FCC" w:rsidRPr="00551FCC" w:rsidRDefault="00551FCC" w:rsidP="00551FCC">
            <w:pPr>
              <w:pStyle w:val="TableRowCentered"/>
              <w:jc w:val="left"/>
              <w:rPr>
                <w:sz w:val="22"/>
                <w:szCs w:val="22"/>
              </w:rPr>
            </w:pPr>
            <w:r w:rsidRPr="00551FCC">
              <w:rPr>
                <w:sz w:val="22"/>
                <w:szCs w:val="22"/>
              </w:rPr>
              <w:t xml:space="preserve">Studies show that Covid-related disruption has negatively impacted the attainment of all pupils, particularly those from disadvantaged backgrounds (DfE, 2021; NFER, 2021; FFT, 2022; DfE, 2022). A recent DfE study (2022) suggests that pupils have experienced a greater impact in areas of high deprivation. There is evidence that the attainment gap between disadvantaged pupils and their classmates has grown since the onset of the pandemic (DfE, 2021; RS Assessment, 2021; NFER, 2021; FFT, Teacher </w:t>
            </w:r>
            <w:proofErr w:type="spellStart"/>
            <w:r w:rsidRPr="00551FCC">
              <w:rPr>
                <w:sz w:val="22"/>
                <w:szCs w:val="22"/>
              </w:rPr>
              <w:t>Tapp</w:t>
            </w:r>
            <w:proofErr w:type="spellEnd"/>
            <w:r w:rsidRPr="00551FCC">
              <w:rPr>
                <w:sz w:val="22"/>
                <w:szCs w:val="22"/>
              </w:rPr>
              <w:t xml:space="preserve"> and EEF, 2022; DfE, 2022).2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F61D" w14:textId="661058B8" w:rsidR="00803A73" w:rsidRPr="00551FCC" w:rsidRDefault="00803A73">
            <w:pPr>
              <w:pStyle w:val="TableRowCentered"/>
              <w:jc w:val="left"/>
              <w:rPr>
                <w:sz w:val="22"/>
                <w:szCs w:val="22"/>
              </w:rPr>
            </w:pPr>
            <w:r w:rsidRPr="00551FCC">
              <w:rPr>
                <w:sz w:val="22"/>
                <w:szCs w:val="22"/>
              </w:rPr>
              <w:t>1, 2, 3, 9 &amp; 10</w:t>
            </w:r>
          </w:p>
        </w:tc>
      </w:tr>
      <w:tr w:rsidR="00803A73" w:rsidRPr="00551FCC" w14:paraId="662A8FB8" w14:textId="77777777" w:rsidTr="00323A8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5537" w14:textId="280FC18E" w:rsidR="00803A73" w:rsidRPr="00551FCC" w:rsidRDefault="00BC70A8">
            <w:pPr>
              <w:pStyle w:val="TableRow"/>
              <w:rPr>
                <w:sz w:val="22"/>
                <w:szCs w:val="22"/>
              </w:rPr>
            </w:pPr>
            <w:r w:rsidRPr="00551FCC">
              <w:rPr>
                <w:sz w:val="22"/>
                <w:szCs w:val="22"/>
              </w:rPr>
              <w:t>School led tutoring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AEDE1" w14:textId="7202E79A" w:rsidR="00803A73" w:rsidRPr="00551FCC" w:rsidRDefault="00551FCC">
            <w:pPr>
              <w:pStyle w:val="TableRowCentered"/>
              <w:jc w:val="left"/>
              <w:rPr>
                <w:sz w:val="22"/>
                <w:szCs w:val="22"/>
              </w:rPr>
            </w:pPr>
            <w:r w:rsidRPr="00551FCC">
              <w:rPr>
                <w:sz w:val="22"/>
                <w:szCs w:val="22"/>
              </w:rPr>
              <w:t xml:space="preserve">Studies show that Covid-related disruption has negatively impacted the attainment of all pupils, particularly those from disadvantaged backgrounds (DfE, 2021; NFER, 2021; FFT, 2022; DfE, 2022). A recent DfE study (2022) suggests that pupils have experienced a greater impact in areas of high deprivation. There is evidence that the attainment gap between disadvantaged pupils and their classmates has grown since the onset of the pandemic (DfE, 2021; RS Assessment, 2021; NFER, 2021; FFT, Teacher </w:t>
            </w:r>
            <w:proofErr w:type="spellStart"/>
            <w:r w:rsidRPr="00551FCC">
              <w:rPr>
                <w:sz w:val="22"/>
                <w:szCs w:val="22"/>
              </w:rPr>
              <w:t>Tapp</w:t>
            </w:r>
            <w:proofErr w:type="spellEnd"/>
            <w:r w:rsidRPr="00551FCC">
              <w:rPr>
                <w:sz w:val="22"/>
                <w:szCs w:val="22"/>
              </w:rPr>
              <w:t xml:space="preserve"> and EEF, 2022; DfE, 2022).2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B4D7" w14:textId="318CA4BA" w:rsidR="00803A73" w:rsidRPr="00551FCC" w:rsidRDefault="00BC70A8">
            <w:pPr>
              <w:pStyle w:val="TableRowCentered"/>
              <w:jc w:val="left"/>
              <w:rPr>
                <w:sz w:val="22"/>
                <w:szCs w:val="22"/>
              </w:rPr>
            </w:pPr>
            <w:r w:rsidRPr="00551FCC">
              <w:rPr>
                <w:sz w:val="22"/>
                <w:szCs w:val="22"/>
              </w:rPr>
              <w:t>3, 8, 9 &amp; 10</w:t>
            </w:r>
          </w:p>
        </w:tc>
      </w:tr>
      <w:tr w:rsidR="00803A73" w:rsidRPr="00551FCC" w14:paraId="5C2B2F91" w14:textId="77777777" w:rsidTr="00323A8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5E33" w14:textId="763634FF" w:rsidR="00803A73" w:rsidRPr="00551FCC" w:rsidRDefault="00BC70A8">
            <w:pPr>
              <w:pStyle w:val="TableRow"/>
              <w:rPr>
                <w:sz w:val="22"/>
                <w:szCs w:val="22"/>
              </w:rPr>
            </w:pPr>
            <w:r w:rsidRPr="00551FCC">
              <w:rPr>
                <w:sz w:val="22"/>
                <w:szCs w:val="22"/>
              </w:rPr>
              <w:t>Lightning Squad reading intervention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C5F0" w14:textId="105DFCED" w:rsidR="00803A73" w:rsidRPr="00551FCC" w:rsidRDefault="00551FCC">
            <w:pPr>
              <w:pStyle w:val="TableRowCentered"/>
              <w:jc w:val="left"/>
              <w:rPr>
                <w:sz w:val="22"/>
                <w:szCs w:val="22"/>
              </w:rPr>
            </w:pPr>
            <w:r w:rsidRPr="00551FCC">
              <w:rPr>
                <w:sz w:val="22"/>
                <w:szCs w:val="22"/>
              </w:rPr>
              <w:t xml:space="preserve">Studies show that Covid-related disruption has negatively impacted the attainment of all pupils, particularly those from disadvantaged backgrounds (DfE, 2021; NFER, 2021; FFT, 2022; DfE, 2022). A recent DfE study (2022) suggests that pupils have experienced a greater impact in areas of high deprivation. There is evidence that the attainment gap between disadvantaged pupils and their classmates has grown since the onset of the pandemic (DfE, 2021; RS Assessment, 2021; NFER, 2021; FFT, Teacher </w:t>
            </w:r>
            <w:proofErr w:type="spellStart"/>
            <w:r w:rsidRPr="00551FCC">
              <w:rPr>
                <w:sz w:val="22"/>
                <w:szCs w:val="22"/>
              </w:rPr>
              <w:t>Tapp</w:t>
            </w:r>
            <w:proofErr w:type="spellEnd"/>
            <w:r w:rsidRPr="00551FCC">
              <w:rPr>
                <w:sz w:val="22"/>
                <w:szCs w:val="22"/>
              </w:rPr>
              <w:t xml:space="preserve"> and EEF, 2022; DfE, 2022).2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41F5" w14:textId="77777777" w:rsidR="00803A73" w:rsidRPr="00551FCC" w:rsidRDefault="00803A73">
            <w:pPr>
              <w:pStyle w:val="TableRowCentered"/>
              <w:jc w:val="left"/>
              <w:rPr>
                <w:sz w:val="22"/>
                <w:szCs w:val="22"/>
              </w:rPr>
            </w:pPr>
          </w:p>
        </w:tc>
      </w:tr>
    </w:tbl>
    <w:p w14:paraId="2A7D5523" w14:textId="5B2BE35F" w:rsidR="00E66558" w:rsidRPr="00ED72F1" w:rsidRDefault="009D71E8" w:rsidP="00AA355B">
      <w:pPr>
        <w:pStyle w:val="Heading3"/>
        <w:rPr>
          <w:sz w:val="22"/>
          <w:szCs w:val="22"/>
        </w:rPr>
      </w:pPr>
      <w:r w:rsidRPr="00551FCC">
        <w:rPr>
          <w:sz w:val="22"/>
          <w:szCs w:val="22"/>
        </w:rPr>
        <w:t xml:space="preserve">Targeted academic support (for example, </w:t>
      </w:r>
      <w:r w:rsidR="00D33FE5" w:rsidRPr="00551FCC">
        <w:rPr>
          <w:sz w:val="22"/>
          <w:szCs w:val="22"/>
        </w:rPr>
        <w:t>tutoring, one-to-one support</w:t>
      </w:r>
      <w:r w:rsidR="00F776E1">
        <w:t>,</w:t>
      </w:r>
      <w:r w:rsidR="00D33FE5">
        <w:t xml:space="preserve"> </w:t>
      </w:r>
      <w:r w:rsidRPr="00ED72F1">
        <w:rPr>
          <w:sz w:val="22"/>
          <w:szCs w:val="22"/>
        </w:rPr>
        <w:t xml:space="preserve">structured interventions) </w:t>
      </w:r>
    </w:p>
    <w:p w14:paraId="2A7D5524" w14:textId="4D6CC122" w:rsidR="00E66558" w:rsidRDefault="009D71E8">
      <w:r>
        <w:t>Budgeted cost:</w:t>
      </w:r>
      <w:r w:rsidRPr="000B5B1C">
        <w:rPr>
          <w:color w:val="000000" w:themeColor="text1"/>
        </w:rPr>
        <w:t xml:space="preserve"> </w:t>
      </w:r>
      <w:r w:rsidR="007B59B7" w:rsidRPr="000B5B1C">
        <w:rPr>
          <w:color w:val="000000" w:themeColor="text1"/>
        </w:rPr>
        <w:t>£</w:t>
      </w:r>
      <w:r w:rsidR="000B5B1C" w:rsidRPr="000B5B1C">
        <w:rPr>
          <w:color w:val="000000" w:themeColor="text1"/>
        </w:rPr>
        <w:t>14,181</w:t>
      </w:r>
    </w:p>
    <w:tbl>
      <w:tblPr>
        <w:tblW w:w="5000" w:type="pct"/>
        <w:tblCellMar>
          <w:left w:w="10" w:type="dxa"/>
          <w:right w:w="10" w:type="dxa"/>
        </w:tblCellMar>
        <w:tblLook w:val="04A0" w:firstRow="1" w:lastRow="0" w:firstColumn="1" w:lastColumn="0" w:noHBand="0" w:noVBand="1"/>
      </w:tblPr>
      <w:tblGrid>
        <w:gridCol w:w="3256"/>
        <w:gridCol w:w="3686"/>
        <w:gridCol w:w="2544"/>
      </w:tblGrid>
      <w:tr w:rsidR="00E66558" w14:paraId="2A7D5528" w14:textId="77777777" w:rsidTr="00803A73">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4B3025" w:rsidRDefault="009D71E8">
            <w:pPr>
              <w:pStyle w:val="TableHeader"/>
              <w:jc w:val="left"/>
              <w:rPr>
                <w:color w:val="auto"/>
              </w:rPr>
            </w:pPr>
            <w:r w:rsidRPr="004B3025">
              <w:rPr>
                <w:color w:val="auto"/>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4B3025" w:rsidRDefault="009D71E8">
            <w:pPr>
              <w:pStyle w:val="TableHeader"/>
              <w:jc w:val="left"/>
              <w:rPr>
                <w:color w:val="auto"/>
              </w:rPr>
            </w:pPr>
            <w:r w:rsidRPr="004B3025">
              <w:rPr>
                <w:color w:val="auto"/>
              </w:rPr>
              <w:t>Challenge number(s) addressed</w:t>
            </w:r>
          </w:p>
        </w:tc>
      </w:tr>
      <w:tr w:rsidR="00E66558" w14:paraId="2A7D552C" w14:textId="77777777" w:rsidTr="00803A7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33C1D00" w:rsidR="00E66558" w:rsidRDefault="00DB308C">
            <w:pPr>
              <w:pStyle w:val="TableRow"/>
            </w:pPr>
            <w:r w:rsidRPr="008E04E7">
              <w:rPr>
                <w:sz w:val="22"/>
                <w:szCs w:val="22"/>
              </w:rPr>
              <w:t>Additional TA support to deliver Maths Mastery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18E27" w14:textId="77777777" w:rsidR="00B05C26" w:rsidRPr="00551FCC" w:rsidRDefault="00B05C26" w:rsidP="00B05C26">
            <w:pPr>
              <w:pStyle w:val="TableRowCentered"/>
              <w:jc w:val="left"/>
              <w:rPr>
                <w:sz w:val="22"/>
                <w:szCs w:val="22"/>
              </w:rPr>
            </w:pPr>
            <w:r w:rsidRPr="00551FCC">
              <w:rPr>
                <w:sz w:val="22"/>
                <w:szCs w:val="22"/>
              </w:rPr>
              <w:t xml:space="preserve">Studies show that Covid-related disruption has negatively impacted the attainment of all pupils, particularly those from disadvantaged backgrounds (DfE, 2021; NFER, 2021; FFT, 2022; DfE, 2022). A recent DfE study (2022) suggests that pupils have experienced a greater impact in areas of high deprivation. There is evidence that the attainment gap between disadvantaged pupils and their classmates has grown since the onset of the pandemic (DfE, 2021; RS Assessment, 2021; NFER, 2021; FFT, Teacher </w:t>
            </w:r>
            <w:proofErr w:type="spellStart"/>
            <w:r w:rsidRPr="00551FCC">
              <w:rPr>
                <w:sz w:val="22"/>
                <w:szCs w:val="22"/>
              </w:rPr>
              <w:t>Tapp</w:t>
            </w:r>
            <w:proofErr w:type="spellEnd"/>
            <w:r w:rsidRPr="00551FCC">
              <w:rPr>
                <w:sz w:val="22"/>
                <w:szCs w:val="22"/>
              </w:rPr>
              <w:t xml:space="preserve"> and EEF, 2022; DfE, 2022).2</w:t>
            </w:r>
          </w:p>
          <w:p w14:paraId="2A7D552A" w14:textId="04574A69" w:rsidR="00E66558" w:rsidRDefault="00B05C26" w:rsidP="00B05C26">
            <w:pPr>
              <w:pStyle w:val="TableRowCentered"/>
              <w:jc w:val="left"/>
              <w:rPr>
                <w:sz w:val="22"/>
              </w:rPr>
            </w:pPr>
            <w:r w:rsidRPr="00551FCC">
              <w:rPr>
                <w:sz w:val="22"/>
                <w:szCs w:val="22"/>
              </w:rPr>
              <w:t>Maths is an essential key skill and core subject which all pupils need for life.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C286E47" w:rsidR="00E66558" w:rsidRDefault="00803A73">
            <w:pPr>
              <w:pStyle w:val="TableRowCentered"/>
              <w:jc w:val="left"/>
              <w:rPr>
                <w:sz w:val="22"/>
              </w:rPr>
            </w:pPr>
            <w:r>
              <w:rPr>
                <w:sz w:val="22"/>
              </w:rPr>
              <w:t>3</w:t>
            </w:r>
          </w:p>
        </w:tc>
      </w:tr>
      <w:tr w:rsidR="00E66558" w14:paraId="2A7D5530" w14:textId="77777777" w:rsidTr="00803A7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92E8F14" w:rsidR="00E66558" w:rsidRDefault="00DB308C">
            <w:pPr>
              <w:pStyle w:val="TableRow"/>
              <w:rPr>
                <w:i/>
                <w:sz w:val="22"/>
              </w:rPr>
            </w:pPr>
            <w:r w:rsidRPr="008E04E7">
              <w:rPr>
                <w:sz w:val="22"/>
                <w:szCs w:val="22"/>
              </w:rPr>
              <w:t>Additional TA time to support pupils 1:1 in phonics in Years R - 2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5B95C" w14:textId="4D42F3D6" w:rsidR="00B86478" w:rsidRPr="00B05C26" w:rsidRDefault="00B86478" w:rsidP="00B05C26">
            <w:pPr>
              <w:pStyle w:val="NoSpacing"/>
              <w:rPr>
                <w:sz w:val="20"/>
                <w:szCs w:val="20"/>
              </w:rPr>
            </w:pPr>
            <w:r w:rsidRPr="00B05C26">
              <w:rPr>
                <w:sz w:val="20"/>
                <w:szCs w:val="20"/>
              </w:rPr>
              <w:t xml:space="preserve">Betty Hart and Todd </w:t>
            </w:r>
            <w:proofErr w:type="spellStart"/>
            <w:r w:rsidRPr="00B05C26">
              <w:rPr>
                <w:sz w:val="20"/>
                <w:szCs w:val="20"/>
              </w:rPr>
              <w:t>Risley</w:t>
            </w:r>
            <w:proofErr w:type="spellEnd"/>
            <w:r w:rsidRPr="00B05C26">
              <w:rPr>
                <w:sz w:val="20"/>
                <w:szCs w:val="20"/>
              </w:rPr>
              <w:t xml:space="preserve"> coined the phrase the ’30 million word gap’. Over a period of two and a half years, they recorded the language in the homes of three-year-old children. They found that a child in a family on benefit heard 30 million words less than a child in a professional family.</w:t>
            </w:r>
          </w:p>
          <w:p w14:paraId="15B4B652" w14:textId="77777777" w:rsidR="00B86478" w:rsidRPr="00B05C26" w:rsidRDefault="00B86478" w:rsidP="00B05C26">
            <w:pPr>
              <w:pStyle w:val="NoSpacing"/>
              <w:rPr>
                <w:sz w:val="20"/>
                <w:szCs w:val="20"/>
              </w:rPr>
            </w:pPr>
            <w:r w:rsidRPr="00B05C26">
              <w:rPr>
                <w:sz w:val="20"/>
                <w:szCs w:val="20"/>
              </w:rPr>
              <w:t>The recordings also showed that children in poorer families spoke around four times fewer new words per day. </w:t>
            </w:r>
            <w:hyperlink r:id="rId8" w:history="1">
              <w:r w:rsidRPr="00B05C26">
                <w:rPr>
                  <w:b/>
                  <w:bCs/>
                  <w:color w:val="0000FF"/>
                  <w:sz w:val="20"/>
                  <w:szCs w:val="20"/>
                  <w:u w:val="single"/>
                </w:rPr>
                <w:t>A more recent study</w:t>
              </w:r>
            </w:hyperlink>
            <w:r w:rsidRPr="00B05C26">
              <w:rPr>
                <w:sz w:val="20"/>
                <w:szCs w:val="20"/>
              </w:rPr>
              <w:t> found that as well as the words a child says, there are dramatic differences in the number of words children in different social economic groups understand. This difference is there by the time children are 18 months old.</w:t>
            </w:r>
          </w:p>
          <w:p w14:paraId="50C32E98" w14:textId="77777777" w:rsidR="00B86478" w:rsidRPr="00B05C26" w:rsidRDefault="00B86478" w:rsidP="00B05C26">
            <w:pPr>
              <w:pStyle w:val="NoSpacing"/>
              <w:rPr>
                <w:sz w:val="20"/>
                <w:szCs w:val="20"/>
              </w:rPr>
            </w:pPr>
            <w:r w:rsidRPr="00B05C26">
              <w:rPr>
                <w:sz w:val="20"/>
                <w:szCs w:val="20"/>
              </w:rPr>
              <w:t>This is worrying given the fact that children need good language skills to be able to learn to read, to do well in school, to make friends and manage their behaviour. Children’s language at age five is the single most important factor in </w:t>
            </w:r>
            <w:hyperlink r:id="rId9" w:history="1">
              <w:r w:rsidRPr="00B05C26">
                <w:rPr>
                  <w:b/>
                  <w:bCs/>
                  <w:color w:val="0000FF"/>
                  <w:sz w:val="20"/>
                  <w:szCs w:val="20"/>
                  <w:u w:val="single"/>
                </w:rPr>
                <w:t>predicting literacy at age 11</w:t>
              </w:r>
            </w:hyperlink>
            <w:r w:rsidRPr="00B05C26">
              <w:rPr>
                <w:sz w:val="20"/>
                <w:szCs w:val="20"/>
              </w:rPr>
              <w:t> – more important than behaviour, peer relationships, emotional well-being, positive interaction and attention.</w:t>
            </w:r>
          </w:p>
          <w:p w14:paraId="2A7D552E" w14:textId="77777777" w:rsidR="00E66558" w:rsidRPr="00B05C26" w:rsidRDefault="00E66558" w:rsidP="00B05C26">
            <w:pPr>
              <w:pStyle w:val="NoSpacing"/>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63A2142" w:rsidR="00E66558" w:rsidRDefault="00217287">
            <w:pPr>
              <w:pStyle w:val="TableRowCentered"/>
              <w:jc w:val="left"/>
              <w:rPr>
                <w:sz w:val="22"/>
              </w:rPr>
            </w:pPr>
            <w:r>
              <w:rPr>
                <w:sz w:val="22"/>
              </w:rPr>
              <w:t xml:space="preserve">1, 2, </w:t>
            </w:r>
            <w:r w:rsidR="00803A73">
              <w:rPr>
                <w:sz w:val="22"/>
              </w:rPr>
              <w:t>3</w:t>
            </w:r>
            <w:r>
              <w:rPr>
                <w:sz w:val="22"/>
              </w:rPr>
              <w:t>, 9 &amp; 10</w:t>
            </w:r>
          </w:p>
        </w:tc>
      </w:tr>
      <w:tr w:rsidR="00803A73" w14:paraId="254AA2FB" w14:textId="77777777" w:rsidTr="00B05C2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211C" w14:textId="4C0DDC45" w:rsidR="00803A73" w:rsidRPr="006B3DD5" w:rsidRDefault="00803A73" w:rsidP="00DB308C">
            <w:pPr>
              <w:pStyle w:val="TableRow"/>
              <w:rPr>
                <w:sz w:val="22"/>
                <w:szCs w:val="22"/>
              </w:rPr>
            </w:pPr>
            <w:r>
              <w:rPr>
                <w:sz w:val="22"/>
                <w:szCs w:val="22"/>
              </w:rPr>
              <w:t>1:1 tutor to carry out ‘Lightning squad interventions to ensure pupils are back on track in reading.</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FA53B11" w14:textId="7FF78FF2" w:rsidR="00803A73" w:rsidRPr="00B05C26" w:rsidRDefault="00B05C26" w:rsidP="00B05C26">
            <w:pPr>
              <w:pStyle w:val="NoSpacing"/>
              <w:rPr>
                <w:sz w:val="22"/>
                <w:szCs w:val="22"/>
              </w:rPr>
            </w:pPr>
            <w:r w:rsidRPr="00B05C26">
              <w:rPr>
                <w:sz w:val="22"/>
                <w:szCs w:val="22"/>
              </w:rPr>
              <w:t>See previous research</w:t>
            </w:r>
          </w:p>
          <w:p w14:paraId="06A8E6EC" w14:textId="79CB16E6" w:rsidR="00B05C26" w:rsidRPr="00B05C26" w:rsidRDefault="00B05C26" w:rsidP="00B05C26">
            <w:pPr>
              <w:pStyle w:val="NoSpacing"/>
              <w:rPr>
                <w:sz w:val="22"/>
                <w:szCs w:val="22"/>
              </w:rPr>
            </w:pPr>
            <w:r w:rsidRPr="00B05C26">
              <w:rPr>
                <w:sz w:val="22"/>
                <w:szCs w:val="22"/>
                <w:shd w:val="clear" w:color="auto" w:fill="E3EEF9"/>
              </w:rPr>
              <w:t>9,965 pupils completed at least 20 more sessions of tutoring after the first tutor check. Most of these pupils made 9 words or more improvement in their WCPM after 20 sessions of tutoring - 3x the expected rate of improvement. (FFT)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A49C" w14:textId="213BE9B1" w:rsidR="00803A73" w:rsidRDefault="00803A73" w:rsidP="00DB308C">
            <w:pPr>
              <w:pStyle w:val="TableRowCentered"/>
              <w:jc w:val="left"/>
              <w:rPr>
                <w:sz w:val="22"/>
              </w:rPr>
            </w:pPr>
            <w:r>
              <w:rPr>
                <w:sz w:val="22"/>
              </w:rPr>
              <w:t>3,</w:t>
            </w:r>
            <w:r w:rsidR="00217287">
              <w:rPr>
                <w:sz w:val="22"/>
              </w:rPr>
              <w:t xml:space="preserve"> 4, </w:t>
            </w:r>
            <w:r>
              <w:rPr>
                <w:sz w:val="22"/>
              </w:rPr>
              <w:t>8, 9 &amp; 10</w:t>
            </w:r>
          </w:p>
        </w:tc>
      </w:tr>
      <w:tr w:rsidR="00DB308C" w14:paraId="61BE3B16" w14:textId="77777777" w:rsidTr="00803A7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B9CE" w14:textId="50C7F710" w:rsidR="00DB308C" w:rsidRPr="00B05C26" w:rsidRDefault="00DB308C" w:rsidP="00DB308C">
            <w:pPr>
              <w:pStyle w:val="TableRow"/>
              <w:rPr>
                <w:rFonts w:cs="Arial"/>
                <w:sz w:val="22"/>
                <w:szCs w:val="22"/>
              </w:rPr>
            </w:pPr>
            <w:r w:rsidRPr="00B05C26">
              <w:rPr>
                <w:rFonts w:cs="Arial"/>
                <w:sz w:val="22"/>
                <w:szCs w:val="22"/>
              </w:rPr>
              <w:t>TA to carry out speech and language programmes in Foundation Stage.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C5C6" w14:textId="2CE9B3E2" w:rsidR="00B05C26" w:rsidRPr="00B05C26" w:rsidRDefault="00B05C26" w:rsidP="00B05C26">
            <w:pPr>
              <w:pStyle w:val="NoSpacing"/>
              <w:rPr>
                <w:sz w:val="20"/>
                <w:szCs w:val="20"/>
              </w:rPr>
            </w:pPr>
            <w:r w:rsidRPr="00B05C26">
              <w:rPr>
                <w:sz w:val="20"/>
                <w:szCs w:val="20"/>
              </w:rPr>
              <w:t xml:space="preserve">Betty Hart and Todd </w:t>
            </w:r>
            <w:proofErr w:type="spellStart"/>
            <w:r w:rsidRPr="00B05C26">
              <w:rPr>
                <w:sz w:val="20"/>
                <w:szCs w:val="20"/>
              </w:rPr>
              <w:t>Risley</w:t>
            </w:r>
            <w:proofErr w:type="spellEnd"/>
            <w:r w:rsidRPr="00B05C26">
              <w:rPr>
                <w:sz w:val="20"/>
                <w:szCs w:val="20"/>
              </w:rPr>
              <w:t xml:space="preserve"> coined the phrase the ’30 million word </w:t>
            </w:r>
            <w:proofErr w:type="spellStart"/>
            <w:r w:rsidRPr="00B05C26">
              <w:rPr>
                <w:sz w:val="20"/>
                <w:szCs w:val="20"/>
              </w:rPr>
              <w:t>gap’.They</w:t>
            </w:r>
            <w:proofErr w:type="spellEnd"/>
            <w:r w:rsidRPr="00B05C26">
              <w:rPr>
                <w:sz w:val="20"/>
                <w:szCs w:val="20"/>
              </w:rPr>
              <w:t xml:space="preserve"> found that a child in a family on benefit heard 30 million words less than a child in a professional family.</w:t>
            </w:r>
          </w:p>
          <w:p w14:paraId="3A402F59" w14:textId="77777777" w:rsidR="00B05C26" w:rsidRPr="00B05C26" w:rsidRDefault="00B05C26" w:rsidP="00B05C26">
            <w:pPr>
              <w:pStyle w:val="NoSpacing"/>
              <w:rPr>
                <w:sz w:val="20"/>
                <w:szCs w:val="20"/>
              </w:rPr>
            </w:pPr>
            <w:r w:rsidRPr="00B05C26">
              <w:rPr>
                <w:sz w:val="20"/>
                <w:szCs w:val="20"/>
              </w:rPr>
              <w:t>The recordings also showed that children in poorer families spoke around four times fewer new words per day. </w:t>
            </w:r>
            <w:hyperlink r:id="rId10" w:history="1">
              <w:r w:rsidRPr="00B05C26">
                <w:rPr>
                  <w:b/>
                  <w:bCs/>
                  <w:color w:val="0000FF"/>
                  <w:sz w:val="20"/>
                  <w:szCs w:val="20"/>
                  <w:u w:val="single"/>
                </w:rPr>
                <w:t>A more recent study</w:t>
              </w:r>
            </w:hyperlink>
            <w:r w:rsidRPr="00B05C26">
              <w:rPr>
                <w:sz w:val="20"/>
                <w:szCs w:val="20"/>
              </w:rPr>
              <w:t> found that as well as the words a child says, there are dramatic differences in the number of words children in different social economic groups understand. This difference is there by the time children are 18 months old.</w:t>
            </w:r>
          </w:p>
          <w:p w14:paraId="4B652AD2" w14:textId="77777777" w:rsidR="00B05C26" w:rsidRPr="00B05C26" w:rsidRDefault="00B05C26" w:rsidP="00B05C26">
            <w:pPr>
              <w:pStyle w:val="NoSpacing"/>
              <w:rPr>
                <w:sz w:val="20"/>
                <w:szCs w:val="20"/>
              </w:rPr>
            </w:pPr>
            <w:r w:rsidRPr="00B05C26">
              <w:rPr>
                <w:sz w:val="20"/>
                <w:szCs w:val="20"/>
              </w:rPr>
              <w:t>This is worrying given the fact that children need good language skills to be able to learn to read, to do well in school, to make friends and manage their behaviour. Children’s language at age five is the single most important factor in </w:t>
            </w:r>
            <w:hyperlink r:id="rId11" w:history="1">
              <w:r w:rsidRPr="00B05C26">
                <w:rPr>
                  <w:b/>
                  <w:bCs/>
                  <w:color w:val="0000FF"/>
                  <w:sz w:val="20"/>
                  <w:szCs w:val="20"/>
                  <w:u w:val="single"/>
                </w:rPr>
                <w:t>predicting literacy at age 11</w:t>
              </w:r>
            </w:hyperlink>
            <w:r w:rsidRPr="00B05C26">
              <w:rPr>
                <w:sz w:val="20"/>
                <w:szCs w:val="20"/>
              </w:rPr>
              <w:t> – more important than behaviour, peer relationships, emotional well-being, positive interaction and attention.</w:t>
            </w:r>
          </w:p>
          <w:p w14:paraId="566AFDDC" w14:textId="77777777" w:rsidR="00DB308C" w:rsidRPr="00B05C26" w:rsidRDefault="00DB308C" w:rsidP="00B05C26">
            <w:pPr>
              <w:pStyle w:val="NoSpacing"/>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9BB95" w14:textId="2B5AFF16" w:rsidR="00DB308C" w:rsidRDefault="00217287" w:rsidP="00DB308C">
            <w:pPr>
              <w:pStyle w:val="TableRowCentered"/>
              <w:jc w:val="left"/>
              <w:rPr>
                <w:sz w:val="22"/>
              </w:rPr>
            </w:pPr>
            <w:r>
              <w:rPr>
                <w:sz w:val="22"/>
              </w:rPr>
              <w:t xml:space="preserve">1,2, </w:t>
            </w:r>
            <w:r w:rsidR="00803A73">
              <w:rPr>
                <w:sz w:val="22"/>
              </w:rPr>
              <w:t>3</w:t>
            </w:r>
            <w:r>
              <w:rPr>
                <w:sz w:val="22"/>
              </w:rPr>
              <w:t>, 9 &amp; 10</w:t>
            </w:r>
          </w:p>
        </w:tc>
      </w:tr>
    </w:tbl>
    <w:p w14:paraId="2A7D5532" w14:textId="59A68BC3" w:rsidR="00E66558" w:rsidRPr="00AA355B" w:rsidRDefault="009D71E8" w:rsidP="00AA355B">
      <w:pPr>
        <w:pStyle w:val="Heading3"/>
      </w:pPr>
      <w:r>
        <w:t>Wider strategies (for example, related to attendance, behaviour, wellbeing)</w:t>
      </w:r>
    </w:p>
    <w:p w14:paraId="2A7D5533" w14:textId="11DAFD1F" w:rsidR="00E66558" w:rsidRDefault="009D71E8">
      <w:pPr>
        <w:spacing w:before="240" w:after="120"/>
      </w:pPr>
      <w:r>
        <w:t>Budgeted cost</w:t>
      </w:r>
      <w:r w:rsidRPr="009B431B">
        <w:rPr>
          <w:color w:val="FF0000"/>
        </w:rPr>
        <w:t xml:space="preserve">: </w:t>
      </w:r>
      <w:r w:rsidR="007B59B7" w:rsidRPr="000B5B1C">
        <w:rPr>
          <w:color w:val="000000" w:themeColor="text1"/>
        </w:rPr>
        <w:t>£</w:t>
      </w:r>
      <w:r w:rsidR="000B5B1C" w:rsidRPr="000B5B1C">
        <w:rPr>
          <w:color w:val="000000" w:themeColor="text1"/>
        </w:rPr>
        <w:t>32,171</w:t>
      </w:r>
    </w:p>
    <w:tbl>
      <w:tblPr>
        <w:tblW w:w="5000" w:type="pct"/>
        <w:tblCellMar>
          <w:left w:w="10" w:type="dxa"/>
          <w:right w:w="10" w:type="dxa"/>
        </w:tblCellMar>
        <w:tblLook w:val="04A0" w:firstRow="1" w:lastRow="0" w:firstColumn="1" w:lastColumn="0" w:noHBand="0" w:noVBand="1"/>
      </w:tblPr>
      <w:tblGrid>
        <w:gridCol w:w="3495"/>
        <w:gridCol w:w="4460"/>
        <w:gridCol w:w="1531"/>
      </w:tblGrid>
      <w:tr w:rsidR="00E66558" w14:paraId="2A7D5537" w14:textId="77777777" w:rsidTr="00551FCC">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803A73" w:rsidRDefault="009D71E8">
            <w:pPr>
              <w:pStyle w:val="TableHeader"/>
              <w:jc w:val="left"/>
              <w:rPr>
                <w:color w:val="auto"/>
              </w:rPr>
            </w:pPr>
            <w:r w:rsidRPr="00803A73">
              <w:rPr>
                <w:color w:val="auto"/>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803A73" w:rsidRDefault="009D71E8">
            <w:pPr>
              <w:pStyle w:val="TableHeader"/>
              <w:jc w:val="left"/>
              <w:rPr>
                <w:color w:val="auto"/>
              </w:rPr>
            </w:pPr>
            <w:r w:rsidRPr="00803A73">
              <w:rPr>
                <w:color w:val="auto"/>
              </w:rPr>
              <w:t>Challenge number(s) addressed</w:t>
            </w:r>
          </w:p>
        </w:tc>
      </w:tr>
      <w:tr w:rsidR="00DB308C" w14:paraId="2A7D553B" w14:textId="77777777" w:rsidTr="00551FC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B866E49" w:rsidR="00DB308C" w:rsidRDefault="00DB308C" w:rsidP="00DB308C">
            <w:pPr>
              <w:pStyle w:val="TableRow"/>
            </w:pPr>
            <w:r w:rsidRPr="006B3DD5">
              <w:rPr>
                <w:sz w:val="22"/>
                <w:szCs w:val="22"/>
              </w:rPr>
              <w:t xml:space="preserve">Parent Support Advisor (PSA) to improve attendance and punctuality of disadvantaged pupils.  PSA also carries out </w:t>
            </w:r>
            <w:r w:rsidR="00217287" w:rsidRPr="006B3DD5">
              <w:rPr>
                <w:sz w:val="22"/>
                <w:szCs w:val="22"/>
              </w:rPr>
              <w:t>counselling</w:t>
            </w:r>
            <w:r w:rsidRPr="006B3DD5">
              <w:rPr>
                <w:sz w:val="22"/>
                <w:szCs w:val="22"/>
              </w:rPr>
              <w:t xml:space="preserve"> sessions and supports those families who need Early Help.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97A5" w14:textId="5896182F" w:rsidR="00551FCC" w:rsidRPr="00551FCC" w:rsidRDefault="00551FCC" w:rsidP="00551FCC">
            <w:pPr>
              <w:shd w:val="clear" w:color="auto" w:fill="FFFFFF"/>
              <w:suppressAutoHyphens w:val="0"/>
              <w:autoSpaceDN/>
              <w:spacing w:before="100" w:beforeAutospacing="1" w:after="225"/>
              <w:rPr>
                <w:rFonts w:cs="Arial"/>
                <w:color w:val="auto"/>
                <w:sz w:val="20"/>
                <w:szCs w:val="20"/>
              </w:rPr>
            </w:pPr>
            <w:r w:rsidRPr="00551FCC">
              <w:rPr>
                <w:sz w:val="22"/>
                <w:szCs w:val="22"/>
              </w:rPr>
              <w:t>Aside from the impact on attainment, which this report focuses on, teachers have frequently reported concerns around the effect on pupil wellbeing. There is also emerging evidence that suggests the pandemic has negatively impacted children’s mental health. (EEF)</w:t>
            </w:r>
          </w:p>
          <w:p w14:paraId="2A7D5539" w14:textId="0BF28F29" w:rsidR="00DB308C" w:rsidRDefault="00803A73" w:rsidP="00DB308C">
            <w:pPr>
              <w:pStyle w:val="TableRowCentered"/>
              <w:jc w:val="left"/>
              <w:rPr>
                <w:sz w:val="22"/>
              </w:rPr>
            </w:pPr>
            <w:r>
              <w:rPr>
                <w:sz w:val="22"/>
              </w:rPr>
              <w:t xml:space="preserve">There are large numbers of </w:t>
            </w:r>
            <w:r w:rsidR="00217287">
              <w:rPr>
                <w:sz w:val="22"/>
              </w:rPr>
              <w:t xml:space="preserve">pupils known to social care and </w:t>
            </w:r>
            <w:r w:rsidR="00BC70A8">
              <w:rPr>
                <w:sz w:val="22"/>
              </w:rPr>
              <w:t>family’s</w:t>
            </w:r>
            <w:r w:rsidR="00217287">
              <w:rPr>
                <w:sz w:val="22"/>
              </w:rPr>
              <w:t xml:space="preserve"> subject to Early Help, this requires a dedicated post.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78E9472" w:rsidR="00DB308C" w:rsidRDefault="00217287" w:rsidP="00DB308C">
            <w:pPr>
              <w:pStyle w:val="TableRowCentered"/>
              <w:jc w:val="left"/>
              <w:rPr>
                <w:sz w:val="22"/>
              </w:rPr>
            </w:pPr>
            <w:r>
              <w:rPr>
                <w:sz w:val="22"/>
              </w:rPr>
              <w:t xml:space="preserve">4, </w:t>
            </w:r>
            <w:r w:rsidR="00803A73">
              <w:rPr>
                <w:sz w:val="22"/>
              </w:rPr>
              <w:t>5, 6, 7, 8, 11</w:t>
            </w:r>
          </w:p>
        </w:tc>
      </w:tr>
    </w:tbl>
    <w:p w14:paraId="2A7D5541" w14:textId="3CF1208C" w:rsidR="00E66558" w:rsidRDefault="009D71E8" w:rsidP="00120AB1">
      <w:r>
        <w:rPr>
          <w:b/>
          <w:bCs/>
          <w:color w:val="104F75"/>
          <w:sz w:val="28"/>
          <w:szCs w:val="28"/>
        </w:rPr>
        <w:t>Total budgeted cost: £</w:t>
      </w:r>
      <w:r w:rsidR="00036BB1">
        <w:rPr>
          <w:b/>
          <w:bCs/>
          <w:color w:val="104F75"/>
          <w:sz w:val="28"/>
          <w:szCs w:val="28"/>
        </w:rPr>
        <w:t>1</w:t>
      </w:r>
      <w:r w:rsidR="000B5B1C">
        <w:rPr>
          <w:b/>
          <w:bCs/>
          <w:color w:val="104F75"/>
          <w:sz w:val="28"/>
          <w:szCs w:val="28"/>
        </w:rPr>
        <w:t>42,898</w:t>
      </w:r>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343BE7">
        <w:trPr>
          <w:trHeight w:val="416"/>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A259D8" w14:textId="77777777" w:rsidR="007B5F46" w:rsidRPr="003453D0" w:rsidRDefault="007B5F46" w:rsidP="007B5F46">
            <w:pPr>
              <w:rPr>
                <w:b/>
                <w:sz w:val="22"/>
                <w:szCs w:val="22"/>
              </w:rPr>
            </w:pPr>
            <w:r w:rsidRPr="003453D0">
              <w:rPr>
                <w:b/>
                <w:sz w:val="22"/>
                <w:szCs w:val="22"/>
              </w:rPr>
              <w:t>Target outcomes for Pupils Eligible for Pupil Premium funding 202</w:t>
            </w:r>
            <w:r>
              <w:rPr>
                <w:b/>
                <w:sz w:val="22"/>
                <w:szCs w:val="22"/>
              </w:rPr>
              <w:t>1</w:t>
            </w:r>
            <w:r w:rsidRPr="003453D0">
              <w:rPr>
                <w:b/>
                <w:sz w:val="22"/>
                <w:szCs w:val="22"/>
              </w:rPr>
              <w:t>-202</w:t>
            </w:r>
            <w:r>
              <w:rPr>
                <w:b/>
                <w:sz w:val="22"/>
                <w:szCs w:val="22"/>
              </w:rPr>
              <w:t>2</w:t>
            </w:r>
            <w:r w:rsidRPr="003453D0">
              <w:rPr>
                <w:b/>
                <w:sz w:val="22"/>
                <w:szCs w:val="22"/>
              </w:rPr>
              <w:t>:</w:t>
            </w:r>
          </w:p>
          <w:p w14:paraId="355DAA02" w14:textId="0607BEB8" w:rsidR="007B5F46" w:rsidRPr="00C96AE9" w:rsidRDefault="007B5F46" w:rsidP="007B5F46">
            <w:pPr>
              <w:rPr>
                <w:sz w:val="22"/>
                <w:szCs w:val="22"/>
              </w:rPr>
            </w:pPr>
            <w:r w:rsidRPr="00C96AE9">
              <w:rPr>
                <w:sz w:val="22"/>
                <w:szCs w:val="22"/>
              </w:rPr>
              <w:t>Many pupils eligible for PP returned to school below expected in September 2021.  The disadvantaged pupils are significantly below in EYFS.</w:t>
            </w:r>
            <w:r>
              <w:rPr>
                <w:sz w:val="22"/>
                <w:szCs w:val="22"/>
              </w:rPr>
              <w:t xml:space="preserve">  There have been significant absences in the last year.</w:t>
            </w:r>
            <w:r w:rsidR="00217287">
              <w:rPr>
                <w:sz w:val="22"/>
                <w:szCs w:val="22"/>
              </w:rPr>
              <w:t xml:space="preserve"> Those in green met target or did better.</w:t>
            </w:r>
          </w:p>
          <w:p w14:paraId="41EAFEC4" w14:textId="0A01EA84" w:rsidR="007B5F46" w:rsidRDefault="007B5F46" w:rsidP="007B5F46">
            <w:pPr>
              <w:shd w:val="clear" w:color="auto" w:fill="FFFFFF"/>
              <w:rPr>
                <w:rFonts w:cs="Arial"/>
                <w:sz w:val="22"/>
                <w:szCs w:val="22"/>
              </w:rPr>
            </w:pPr>
            <w:r w:rsidRPr="00416439">
              <w:rPr>
                <w:b/>
                <w:sz w:val="22"/>
                <w:szCs w:val="22"/>
                <w:u w:val="single"/>
              </w:rPr>
              <w:t>EYFS</w:t>
            </w:r>
            <w:r w:rsidRPr="00416439">
              <w:rPr>
                <w:rFonts w:cs="Arial"/>
                <w:sz w:val="22"/>
                <w:szCs w:val="22"/>
              </w:rPr>
              <w:t> </w:t>
            </w:r>
            <w:r w:rsidRPr="00CC606F">
              <w:rPr>
                <w:rFonts w:cs="Arial"/>
                <w:sz w:val="22"/>
                <w:szCs w:val="22"/>
              </w:rPr>
              <w:t>(2</w:t>
            </w:r>
            <w:r w:rsidR="002028CC">
              <w:rPr>
                <w:rFonts w:cs="Arial"/>
                <w:sz w:val="22"/>
                <w:szCs w:val="22"/>
              </w:rPr>
              <w:t>7</w:t>
            </w:r>
            <w:r w:rsidRPr="00CC606F">
              <w:rPr>
                <w:rFonts w:cs="Arial"/>
                <w:sz w:val="22"/>
                <w:szCs w:val="22"/>
              </w:rPr>
              <w:t xml:space="preserve"> pupils) </w:t>
            </w:r>
          </w:p>
          <w:p w14:paraId="2B745C7F" w14:textId="3B2CA346" w:rsidR="002028CC" w:rsidRPr="00C4161F" w:rsidRDefault="002028CC" w:rsidP="007B5F46">
            <w:pPr>
              <w:rPr>
                <w:sz w:val="22"/>
                <w:szCs w:val="22"/>
                <w:u w:val="single"/>
              </w:rPr>
            </w:pPr>
            <w:r>
              <w:rPr>
                <w:sz w:val="22"/>
                <w:szCs w:val="22"/>
                <w:u w:val="single"/>
              </w:rPr>
              <w:t>14</w:t>
            </w:r>
            <w:r w:rsidR="007B5F46" w:rsidRPr="00C4161F">
              <w:rPr>
                <w:sz w:val="22"/>
                <w:szCs w:val="22"/>
                <w:u w:val="single"/>
              </w:rPr>
              <w:t xml:space="preserve"> PP pupils, </w:t>
            </w:r>
            <w:r>
              <w:rPr>
                <w:sz w:val="22"/>
                <w:szCs w:val="22"/>
                <w:u w:val="single"/>
              </w:rPr>
              <w:t>52</w:t>
            </w:r>
            <w:r w:rsidR="007B5F46" w:rsidRPr="00C4161F">
              <w:rPr>
                <w:sz w:val="22"/>
                <w:szCs w:val="22"/>
                <w:u w:val="single"/>
              </w:rPr>
              <w:t>% of class in total.</w:t>
            </w:r>
            <w:r w:rsidR="00343BE7">
              <w:rPr>
                <w:sz w:val="22"/>
                <w:szCs w:val="22"/>
                <w:u w:val="single"/>
              </w:rPr>
              <w:t xml:space="preserve"> </w:t>
            </w:r>
            <w:r>
              <w:rPr>
                <w:sz w:val="22"/>
                <w:szCs w:val="22"/>
                <w:u w:val="single"/>
              </w:rPr>
              <w:t>9 pupils with SEND</w:t>
            </w:r>
            <w:r w:rsidR="00343BE7">
              <w:rPr>
                <w:sz w:val="22"/>
                <w:szCs w:val="22"/>
                <w:u w:val="single"/>
              </w:rPr>
              <w:t xml:space="preserve"> </w:t>
            </w:r>
            <w:r>
              <w:rPr>
                <w:sz w:val="22"/>
                <w:szCs w:val="22"/>
                <w:u w:val="single"/>
              </w:rPr>
              <w:t>8 Pupils summer born</w:t>
            </w:r>
          </w:p>
          <w:p w14:paraId="002A4BEE" w14:textId="29CA5D4F" w:rsidR="007B5F46" w:rsidRPr="00C4161F" w:rsidRDefault="000A4ABC" w:rsidP="007B5F46">
            <w:pPr>
              <w:shd w:val="clear" w:color="auto" w:fill="FFFFFF"/>
              <w:rPr>
                <w:rFonts w:ascii="Cambria" w:hAnsi="Cambria"/>
                <w:sz w:val="22"/>
                <w:szCs w:val="22"/>
              </w:rPr>
            </w:pPr>
            <w:r w:rsidRPr="000A4ABC">
              <w:rPr>
                <w:rFonts w:cs="Arial"/>
                <w:color w:val="auto"/>
                <w:sz w:val="22"/>
                <w:szCs w:val="22"/>
              </w:rPr>
              <w:t>36</w:t>
            </w:r>
            <w:r w:rsidR="007B5F46" w:rsidRPr="000A4ABC">
              <w:rPr>
                <w:rFonts w:cs="Arial"/>
                <w:color w:val="auto"/>
                <w:sz w:val="22"/>
                <w:szCs w:val="22"/>
              </w:rPr>
              <w:t xml:space="preserve">% of </w:t>
            </w:r>
            <w:r w:rsidR="007B5F46" w:rsidRPr="00C4161F">
              <w:rPr>
                <w:rFonts w:cs="Arial"/>
                <w:sz w:val="22"/>
                <w:szCs w:val="22"/>
              </w:rPr>
              <w:t>disadvantaged pupils achieved a good level of development.</w:t>
            </w:r>
          </w:p>
          <w:p w14:paraId="71AF930B" w14:textId="5DFA409D" w:rsidR="007B5F46" w:rsidRPr="002028CC" w:rsidRDefault="002028CC" w:rsidP="007B5F46">
            <w:pPr>
              <w:shd w:val="clear" w:color="auto" w:fill="FFFFFF"/>
              <w:rPr>
                <w:rFonts w:ascii="Cambria" w:hAnsi="Cambria"/>
                <w:color w:val="00B050"/>
                <w:sz w:val="22"/>
                <w:szCs w:val="22"/>
              </w:rPr>
            </w:pPr>
            <w:r w:rsidRPr="002028CC">
              <w:rPr>
                <w:rFonts w:cs="Arial"/>
                <w:color w:val="00B050"/>
                <w:sz w:val="22"/>
                <w:szCs w:val="22"/>
              </w:rPr>
              <w:t>50</w:t>
            </w:r>
            <w:r w:rsidR="007B5F46" w:rsidRPr="002028CC">
              <w:rPr>
                <w:rFonts w:cs="Arial"/>
                <w:color w:val="00B050"/>
                <w:sz w:val="22"/>
                <w:szCs w:val="22"/>
              </w:rPr>
              <w:t xml:space="preserve">% achieved age expected in reading. </w:t>
            </w:r>
          </w:p>
          <w:p w14:paraId="77A905EE" w14:textId="4E194503" w:rsidR="007B5F46" w:rsidRPr="002028CC" w:rsidRDefault="002028CC" w:rsidP="007B5F46">
            <w:pPr>
              <w:shd w:val="clear" w:color="auto" w:fill="FFFFFF"/>
              <w:rPr>
                <w:rFonts w:ascii="Cambria" w:hAnsi="Cambria"/>
                <w:color w:val="00B050"/>
                <w:sz w:val="22"/>
                <w:szCs w:val="22"/>
              </w:rPr>
            </w:pPr>
            <w:r w:rsidRPr="002028CC">
              <w:rPr>
                <w:rFonts w:cs="Arial"/>
                <w:color w:val="00B050"/>
                <w:sz w:val="22"/>
                <w:szCs w:val="22"/>
              </w:rPr>
              <w:t>31</w:t>
            </w:r>
            <w:r w:rsidR="007B5F46" w:rsidRPr="002028CC">
              <w:rPr>
                <w:rFonts w:cs="Arial"/>
                <w:color w:val="00B050"/>
                <w:sz w:val="22"/>
                <w:szCs w:val="22"/>
              </w:rPr>
              <w:t>% achieved age expected in writing. </w:t>
            </w:r>
          </w:p>
          <w:p w14:paraId="2A556A22" w14:textId="04E4CF92" w:rsidR="007B5F46" w:rsidRPr="002028CC" w:rsidRDefault="002028CC" w:rsidP="007B5F46">
            <w:pPr>
              <w:shd w:val="clear" w:color="auto" w:fill="FFFFFF"/>
              <w:rPr>
                <w:rFonts w:ascii="Cambria" w:hAnsi="Cambria"/>
                <w:color w:val="00B050"/>
                <w:sz w:val="22"/>
                <w:szCs w:val="22"/>
              </w:rPr>
            </w:pPr>
            <w:r w:rsidRPr="002028CC">
              <w:rPr>
                <w:rFonts w:cs="Arial"/>
                <w:color w:val="00B050"/>
                <w:sz w:val="22"/>
                <w:szCs w:val="22"/>
              </w:rPr>
              <w:t>56</w:t>
            </w:r>
            <w:r w:rsidR="007B5F46" w:rsidRPr="002028CC">
              <w:rPr>
                <w:rFonts w:cs="Arial"/>
                <w:color w:val="00B050"/>
                <w:sz w:val="22"/>
                <w:szCs w:val="22"/>
              </w:rPr>
              <w:t xml:space="preserve">% achieved age expected in Number </w:t>
            </w:r>
          </w:p>
          <w:p w14:paraId="78BB3CCE" w14:textId="77777777" w:rsidR="007B5F46" w:rsidRPr="003453D0" w:rsidRDefault="007B5F46" w:rsidP="007B5F46">
            <w:pPr>
              <w:rPr>
                <w:b/>
                <w:sz w:val="22"/>
                <w:szCs w:val="22"/>
                <w:u w:val="single"/>
              </w:rPr>
            </w:pPr>
            <w:r w:rsidRPr="003453D0">
              <w:rPr>
                <w:b/>
                <w:sz w:val="22"/>
                <w:szCs w:val="22"/>
                <w:u w:val="single"/>
              </w:rPr>
              <w:t xml:space="preserve">Key Stage 1 </w:t>
            </w:r>
          </w:p>
          <w:p w14:paraId="4218905D" w14:textId="0E0C7EEC" w:rsidR="007B5F46" w:rsidRPr="00C4161F" w:rsidRDefault="007B5F46" w:rsidP="007B5F46">
            <w:pPr>
              <w:rPr>
                <w:sz w:val="22"/>
                <w:szCs w:val="22"/>
                <w:u w:val="single"/>
              </w:rPr>
            </w:pPr>
            <w:r w:rsidRPr="00C4161F">
              <w:rPr>
                <w:sz w:val="22"/>
                <w:szCs w:val="22"/>
                <w:u w:val="single"/>
              </w:rPr>
              <w:t xml:space="preserve">Year 1 - </w:t>
            </w:r>
            <w:r w:rsidR="008B69D5">
              <w:rPr>
                <w:sz w:val="22"/>
                <w:szCs w:val="22"/>
                <w:u w:val="single"/>
              </w:rPr>
              <w:t>27</w:t>
            </w:r>
            <w:r w:rsidRPr="00C4161F">
              <w:rPr>
                <w:sz w:val="22"/>
                <w:szCs w:val="22"/>
                <w:u w:val="single"/>
              </w:rPr>
              <w:t xml:space="preserve"> pupils</w:t>
            </w:r>
          </w:p>
          <w:p w14:paraId="43671E6B" w14:textId="5BDD0CCB" w:rsidR="007B5F46" w:rsidRPr="00C4161F" w:rsidRDefault="00E71656" w:rsidP="007B5F46">
            <w:pPr>
              <w:rPr>
                <w:sz w:val="22"/>
                <w:szCs w:val="22"/>
                <w:u w:val="single"/>
              </w:rPr>
            </w:pPr>
            <w:r>
              <w:rPr>
                <w:sz w:val="22"/>
                <w:szCs w:val="22"/>
                <w:u w:val="single"/>
              </w:rPr>
              <w:t>10</w:t>
            </w:r>
            <w:r w:rsidR="007B5F46" w:rsidRPr="00C4161F">
              <w:rPr>
                <w:sz w:val="22"/>
                <w:szCs w:val="22"/>
                <w:u w:val="single"/>
              </w:rPr>
              <w:t xml:space="preserve"> PP pupils, 4 with SEND </w:t>
            </w:r>
            <w:r w:rsidR="008B69D5">
              <w:rPr>
                <w:sz w:val="22"/>
                <w:szCs w:val="22"/>
                <w:u w:val="single"/>
              </w:rPr>
              <w:t>33</w:t>
            </w:r>
            <w:r w:rsidR="007B5F46" w:rsidRPr="00C4161F">
              <w:rPr>
                <w:sz w:val="22"/>
                <w:szCs w:val="22"/>
                <w:u w:val="single"/>
              </w:rPr>
              <w:t>% of class in total.</w:t>
            </w:r>
          </w:p>
          <w:p w14:paraId="00A3F9DE" w14:textId="0170AB13" w:rsidR="008B69D5" w:rsidRPr="00E71656" w:rsidRDefault="00E71656" w:rsidP="007B5F46">
            <w:pPr>
              <w:rPr>
                <w:color w:val="auto"/>
                <w:sz w:val="22"/>
                <w:szCs w:val="22"/>
              </w:rPr>
            </w:pPr>
            <w:r>
              <w:rPr>
                <w:color w:val="auto"/>
                <w:sz w:val="22"/>
                <w:szCs w:val="22"/>
              </w:rPr>
              <w:t>5</w:t>
            </w:r>
            <w:r w:rsidRPr="00E71656">
              <w:rPr>
                <w:color w:val="auto"/>
                <w:sz w:val="22"/>
                <w:szCs w:val="22"/>
              </w:rPr>
              <w:t>0</w:t>
            </w:r>
            <w:r w:rsidR="008B69D5" w:rsidRPr="00E71656">
              <w:rPr>
                <w:color w:val="auto"/>
                <w:sz w:val="22"/>
                <w:szCs w:val="22"/>
              </w:rPr>
              <w:t>% passed the phonics check in Year 1</w:t>
            </w:r>
            <w:r>
              <w:rPr>
                <w:color w:val="auto"/>
                <w:sz w:val="22"/>
                <w:szCs w:val="22"/>
              </w:rPr>
              <w:t xml:space="preserve"> </w:t>
            </w:r>
          </w:p>
          <w:p w14:paraId="2FAD4481" w14:textId="2E0E962D" w:rsidR="007B5F46" w:rsidRPr="00217287" w:rsidRDefault="008B69D5" w:rsidP="007B5F46">
            <w:pPr>
              <w:rPr>
                <w:color w:val="00B050"/>
                <w:sz w:val="22"/>
                <w:szCs w:val="22"/>
              </w:rPr>
            </w:pPr>
            <w:r>
              <w:rPr>
                <w:sz w:val="22"/>
                <w:szCs w:val="22"/>
              </w:rPr>
              <w:t>11</w:t>
            </w:r>
            <w:r w:rsidR="007B5F46" w:rsidRPr="009034E9">
              <w:rPr>
                <w:sz w:val="22"/>
                <w:szCs w:val="22"/>
              </w:rPr>
              <w:t xml:space="preserve">% achieved expected + in Reading </w:t>
            </w:r>
          </w:p>
          <w:p w14:paraId="2529C8B4" w14:textId="79878068" w:rsidR="007B5F46" w:rsidRPr="008B69D5" w:rsidRDefault="008B69D5" w:rsidP="007B5F46">
            <w:pPr>
              <w:rPr>
                <w:color w:val="auto"/>
                <w:sz w:val="22"/>
                <w:szCs w:val="22"/>
              </w:rPr>
            </w:pPr>
            <w:r w:rsidRPr="008B69D5">
              <w:rPr>
                <w:color w:val="auto"/>
                <w:sz w:val="22"/>
                <w:szCs w:val="22"/>
              </w:rPr>
              <w:t>0</w:t>
            </w:r>
            <w:r w:rsidR="007B5F46" w:rsidRPr="008B69D5">
              <w:rPr>
                <w:color w:val="auto"/>
                <w:sz w:val="22"/>
                <w:szCs w:val="22"/>
              </w:rPr>
              <w:t xml:space="preserve">% achieved expected in Writing </w:t>
            </w:r>
          </w:p>
          <w:p w14:paraId="4F0571F0" w14:textId="49B200DD" w:rsidR="007B5F46" w:rsidRPr="008B69D5" w:rsidRDefault="008B69D5" w:rsidP="007B5F46">
            <w:pPr>
              <w:rPr>
                <w:color w:val="auto"/>
                <w:sz w:val="22"/>
                <w:szCs w:val="22"/>
              </w:rPr>
            </w:pPr>
            <w:r w:rsidRPr="008B69D5">
              <w:rPr>
                <w:color w:val="auto"/>
                <w:sz w:val="22"/>
                <w:szCs w:val="22"/>
              </w:rPr>
              <w:t>11</w:t>
            </w:r>
            <w:r w:rsidR="007B5F46" w:rsidRPr="008B69D5">
              <w:rPr>
                <w:color w:val="auto"/>
                <w:sz w:val="22"/>
                <w:szCs w:val="22"/>
              </w:rPr>
              <w:t xml:space="preserve">% achieved expected + in Spelling, Punctuation and Grammar, </w:t>
            </w:r>
          </w:p>
          <w:p w14:paraId="1EF0E825" w14:textId="2C429577" w:rsidR="007B5F46" w:rsidRPr="008B69D5" w:rsidRDefault="008B69D5" w:rsidP="007B5F46">
            <w:pPr>
              <w:rPr>
                <w:color w:val="auto"/>
                <w:sz w:val="22"/>
                <w:szCs w:val="22"/>
              </w:rPr>
            </w:pPr>
            <w:r w:rsidRPr="008B69D5">
              <w:rPr>
                <w:color w:val="auto"/>
                <w:sz w:val="22"/>
                <w:szCs w:val="22"/>
              </w:rPr>
              <w:t>44</w:t>
            </w:r>
            <w:r w:rsidR="007B5F46" w:rsidRPr="008B69D5">
              <w:rPr>
                <w:color w:val="auto"/>
                <w:sz w:val="22"/>
                <w:szCs w:val="22"/>
              </w:rPr>
              <w:t xml:space="preserve">% achieved expected + in Maths </w:t>
            </w:r>
          </w:p>
          <w:p w14:paraId="6638E29C" w14:textId="69CDFAB2" w:rsidR="007B5F46" w:rsidRPr="009034E9" w:rsidRDefault="007B5F46" w:rsidP="007B5F46">
            <w:pPr>
              <w:rPr>
                <w:sz w:val="22"/>
                <w:szCs w:val="22"/>
                <w:u w:val="single"/>
              </w:rPr>
            </w:pPr>
            <w:r w:rsidRPr="009034E9">
              <w:rPr>
                <w:sz w:val="22"/>
                <w:szCs w:val="22"/>
                <w:u w:val="single"/>
              </w:rPr>
              <w:t xml:space="preserve">Year 2 - </w:t>
            </w:r>
            <w:r w:rsidR="008B69D5">
              <w:rPr>
                <w:sz w:val="22"/>
                <w:szCs w:val="22"/>
                <w:u w:val="single"/>
              </w:rPr>
              <w:t>29</w:t>
            </w:r>
            <w:r w:rsidRPr="009034E9">
              <w:rPr>
                <w:sz w:val="22"/>
                <w:szCs w:val="22"/>
                <w:u w:val="single"/>
              </w:rPr>
              <w:t xml:space="preserve"> pupils</w:t>
            </w:r>
          </w:p>
          <w:p w14:paraId="2F5A551D" w14:textId="1D383D9A" w:rsidR="007B5F46" w:rsidRPr="009034E9" w:rsidRDefault="008B69D5" w:rsidP="007B5F46">
            <w:pPr>
              <w:rPr>
                <w:sz w:val="22"/>
                <w:szCs w:val="22"/>
                <w:u w:val="single"/>
              </w:rPr>
            </w:pPr>
            <w:r>
              <w:rPr>
                <w:sz w:val="22"/>
                <w:szCs w:val="22"/>
                <w:u w:val="single"/>
              </w:rPr>
              <w:t>9</w:t>
            </w:r>
            <w:r w:rsidR="007B5F46" w:rsidRPr="009034E9">
              <w:rPr>
                <w:sz w:val="22"/>
                <w:szCs w:val="22"/>
                <w:u w:val="single"/>
              </w:rPr>
              <w:t xml:space="preserve"> PP pupils, </w:t>
            </w:r>
            <w:r>
              <w:rPr>
                <w:sz w:val="22"/>
                <w:szCs w:val="22"/>
                <w:u w:val="single"/>
              </w:rPr>
              <w:t>9</w:t>
            </w:r>
            <w:r w:rsidR="007B5F46" w:rsidRPr="009034E9">
              <w:rPr>
                <w:sz w:val="22"/>
                <w:szCs w:val="22"/>
                <w:u w:val="single"/>
              </w:rPr>
              <w:t xml:space="preserve"> with SEND = </w:t>
            </w:r>
            <w:r>
              <w:rPr>
                <w:sz w:val="22"/>
                <w:szCs w:val="22"/>
                <w:u w:val="single"/>
              </w:rPr>
              <w:t>31</w:t>
            </w:r>
            <w:r w:rsidR="007B5F46" w:rsidRPr="009034E9">
              <w:rPr>
                <w:sz w:val="22"/>
                <w:szCs w:val="22"/>
                <w:u w:val="single"/>
              </w:rPr>
              <w:t xml:space="preserve">% of class in total. </w:t>
            </w:r>
          </w:p>
          <w:p w14:paraId="377FF63A" w14:textId="77777777" w:rsidR="007B5F46" w:rsidRPr="009034E9" w:rsidRDefault="007B5F46" w:rsidP="007B5F46">
            <w:pPr>
              <w:rPr>
                <w:sz w:val="22"/>
                <w:szCs w:val="22"/>
              </w:rPr>
            </w:pPr>
            <w:r w:rsidRPr="009034E9">
              <w:rPr>
                <w:sz w:val="22"/>
                <w:szCs w:val="22"/>
              </w:rPr>
              <w:t>Whole class took phonics test due to school closure during lockdown.</w:t>
            </w:r>
          </w:p>
          <w:p w14:paraId="4315EDDB" w14:textId="6DF99CC2" w:rsidR="007B5F46" w:rsidRPr="008B69D5" w:rsidRDefault="00E71656" w:rsidP="007B5F46">
            <w:pPr>
              <w:rPr>
                <w:color w:val="FF0000"/>
                <w:sz w:val="22"/>
                <w:szCs w:val="22"/>
              </w:rPr>
            </w:pPr>
            <w:bookmarkStart w:id="17" w:name="_GoBack"/>
            <w:r w:rsidRPr="00E71656">
              <w:rPr>
                <w:color w:val="auto"/>
                <w:sz w:val="22"/>
                <w:szCs w:val="22"/>
              </w:rPr>
              <w:t>100</w:t>
            </w:r>
            <w:r w:rsidR="007B5F46" w:rsidRPr="00E71656">
              <w:rPr>
                <w:color w:val="auto"/>
                <w:sz w:val="22"/>
                <w:szCs w:val="22"/>
              </w:rPr>
              <w:t>% passed the phonics check in Year 2.</w:t>
            </w:r>
            <w:r w:rsidRPr="00E71656">
              <w:rPr>
                <w:color w:val="auto"/>
                <w:sz w:val="22"/>
                <w:szCs w:val="22"/>
              </w:rPr>
              <w:t xml:space="preserve"> (1 pupil)</w:t>
            </w:r>
            <w:r w:rsidR="007B5F46" w:rsidRPr="00E71656">
              <w:rPr>
                <w:color w:val="auto"/>
                <w:sz w:val="22"/>
                <w:szCs w:val="22"/>
              </w:rPr>
              <w:t xml:space="preserve"> </w:t>
            </w:r>
            <w:bookmarkEnd w:id="17"/>
          </w:p>
          <w:p w14:paraId="3B52BBC8" w14:textId="0B3C04E9" w:rsidR="007B5F46" w:rsidRPr="00993DE6" w:rsidRDefault="004D229C" w:rsidP="007B5F46">
            <w:pPr>
              <w:rPr>
                <w:color w:val="auto"/>
                <w:sz w:val="22"/>
                <w:szCs w:val="22"/>
              </w:rPr>
            </w:pPr>
            <w:r w:rsidRPr="00993DE6">
              <w:rPr>
                <w:color w:val="auto"/>
                <w:sz w:val="22"/>
                <w:szCs w:val="22"/>
              </w:rPr>
              <w:t>22</w:t>
            </w:r>
            <w:r w:rsidR="007B5F46" w:rsidRPr="00993DE6">
              <w:rPr>
                <w:color w:val="auto"/>
                <w:sz w:val="22"/>
                <w:szCs w:val="22"/>
              </w:rPr>
              <w:t>% achieved expected + in Reading a</w:t>
            </w:r>
            <w:r w:rsidR="0072223C">
              <w:rPr>
                <w:color w:val="auto"/>
                <w:sz w:val="22"/>
                <w:szCs w:val="22"/>
              </w:rPr>
              <w:t>ll of them</w:t>
            </w:r>
            <w:r w:rsidR="007B5F46" w:rsidRPr="00993DE6">
              <w:rPr>
                <w:color w:val="auto"/>
                <w:sz w:val="22"/>
                <w:szCs w:val="22"/>
              </w:rPr>
              <w:t xml:space="preserve"> achieved greater depth. </w:t>
            </w:r>
          </w:p>
          <w:p w14:paraId="6FFABD99" w14:textId="1213FF72" w:rsidR="007B5F46" w:rsidRPr="00C4161F" w:rsidRDefault="00993DE6" w:rsidP="007B5F46">
            <w:pPr>
              <w:rPr>
                <w:sz w:val="22"/>
                <w:szCs w:val="22"/>
              </w:rPr>
            </w:pPr>
            <w:r>
              <w:rPr>
                <w:sz w:val="22"/>
                <w:szCs w:val="22"/>
              </w:rPr>
              <w:t>22</w:t>
            </w:r>
            <w:r w:rsidR="007B5F46" w:rsidRPr="00C4161F">
              <w:rPr>
                <w:sz w:val="22"/>
                <w:szCs w:val="22"/>
              </w:rPr>
              <w:t>% achieved expect</w:t>
            </w:r>
            <w:r w:rsidR="007B5F46">
              <w:rPr>
                <w:sz w:val="22"/>
                <w:szCs w:val="22"/>
              </w:rPr>
              <w:t xml:space="preserve">ed </w:t>
            </w:r>
            <w:r w:rsidR="007B5F46" w:rsidRPr="00C4161F">
              <w:rPr>
                <w:sz w:val="22"/>
                <w:szCs w:val="22"/>
              </w:rPr>
              <w:t xml:space="preserve">in Writing </w:t>
            </w:r>
          </w:p>
          <w:p w14:paraId="01487D8A" w14:textId="4CC014D9" w:rsidR="007B5F46" w:rsidRPr="00C4161F" w:rsidRDefault="00993DE6" w:rsidP="007B5F46">
            <w:pPr>
              <w:rPr>
                <w:sz w:val="22"/>
                <w:szCs w:val="22"/>
              </w:rPr>
            </w:pPr>
            <w:r>
              <w:rPr>
                <w:color w:val="00B050"/>
                <w:sz w:val="22"/>
                <w:szCs w:val="22"/>
              </w:rPr>
              <w:t>56</w:t>
            </w:r>
            <w:r w:rsidR="007B5F46" w:rsidRPr="00217287">
              <w:rPr>
                <w:color w:val="00B050"/>
                <w:sz w:val="22"/>
                <w:szCs w:val="22"/>
              </w:rPr>
              <w:t xml:space="preserve">% achieved </w:t>
            </w:r>
            <w:r w:rsidR="007B5F46" w:rsidRPr="001E154E">
              <w:rPr>
                <w:color w:val="00B050"/>
                <w:sz w:val="22"/>
                <w:szCs w:val="22"/>
              </w:rPr>
              <w:t>expected + and</w:t>
            </w:r>
            <w:r w:rsidR="001E154E">
              <w:rPr>
                <w:color w:val="00B050"/>
                <w:sz w:val="22"/>
                <w:szCs w:val="22"/>
              </w:rPr>
              <w:t xml:space="preserve"> </w:t>
            </w:r>
            <w:r w:rsidR="001E154E" w:rsidRPr="001E154E">
              <w:rPr>
                <w:color w:val="00B050"/>
                <w:sz w:val="22"/>
                <w:szCs w:val="22"/>
              </w:rPr>
              <w:t>11</w:t>
            </w:r>
            <w:r w:rsidR="007B5F46" w:rsidRPr="001E154E">
              <w:rPr>
                <w:color w:val="00B050"/>
                <w:sz w:val="22"/>
                <w:szCs w:val="22"/>
              </w:rPr>
              <w:t xml:space="preserve">% at greater depth in Spelling, Punctuation and Grammar, </w:t>
            </w:r>
          </w:p>
          <w:p w14:paraId="5504BA6C" w14:textId="0C9860A3" w:rsidR="007B5F46" w:rsidRPr="00C4161F" w:rsidRDefault="00993DE6" w:rsidP="007B5F46">
            <w:pPr>
              <w:rPr>
                <w:sz w:val="22"/>
                <w:szCs w:val="22"/>
              </w:rPr>
            </w:pPr>
            <w:r>
              <w:rPr>
                <w:color w:val="00B050"/>
                <w:sz w:val="22"/>
                <w:szCs w:val="22"/>
              </w:rPr>
              <w:t>89</w:t>
            </w:r>
            <w:r w:rsidR="007B5F46" w:rsidRPr="00217287">
              <w:rPr>
                <w:color w:val="00B050"/>
                <w:sz w:val="22"/>
                <w:szCs w:val="22"/>
              </w:rPr>
              <w:t xml:space="preserve">% achieved expected </w:t>
            </w:r>
            <w:r w:rsidR="001E154E" w:rsidRPr="001E154E">
              <w:rPr>
                <w:color w:val="00B050"/>
                <w:sz w:val="22"/>
                <w:szCs w:val="22"/>
              </w:rPr>
              <w:t>and</w:t>
            </w:r>
            <w:r w:rsidR="001E154E">
              <w:rPr>
                <w:color w:val="00B050"/>
                <w:sz w:val="22"/>
                <w:szCs w:val="22"/>
              </w:rPr>
              <w:t xml:space="preserve"> 22</w:t>
            </w:r>
            <w:r w:rsidR="001E154E" w:rsidRPr="001E154E">
              <w:rPr>
                <w:color w:val="00B050"/>
                <w:sz w:val="22"/>
                <w:szCs w:val="22"/>
              </w:rPr>
              <w:t xml:space="preserve">% at greater depth </w:t>
            </w:r>
            <w:r w:rsidR="007B5F46" w:rsidRPr="00217287">
              <w:rPr>
                <w:color w:val="00B050"/>
                <w:sz w:val="22"/>
                <w:szCs w:val="22"/>
              </w:rPr>
              <w:t>in Maths</w:t>
            </w:r>
            <w:r w:rsidR="007B5F46" w:rsidRPr="00C4161F">
              <w:rPr>
                <w:sz w:val="22"/>
                <w:szCs w:val="22"/>
              </w:rPr>
              <w:t xml:space="preserve">. </w:t>
            </w:r>
          </w:p>
          <w:p w14:paraId="4B278070" w14:textId="77777777" w:rsidR="007B5F46" w:rsidRPr="003453D0" w:rsidRDefault="007B5F46" w:rsidP="007B5F46">
            <w:pPr>
              <w:rPr>
                <w:b/>
                <w:sz w:val="22"/>
                <w:szCs w:val="22"/>
                <w:u w:val="single"/>
              </w:rPr>
            </w:pPr>
            <w:r w:rsidRPr="003453D0">
              <w:rPr>
                <w:b/>
                <w:sz w:val="22"/>
                <w:szCs w:val="22"/>
                <w:u w:val="single"/>
              </w:rPr>
              <w:t xml:space="preserve">Key Stage 2 </w:t>
            </w:r>
          </w:p>
          <w:p w14:paraId="45773110" w14:textId="2DA8988E" w:rsidR="007B5F46" w:rsidRDefault="007B5F46" w:rsidP="007B5F46">
            <w:pPr>
              <w:rPr>
                <w:sz w:val="22"/>
                <w:szCs w:val="22"/>
                <w:u w:val="single"/>
              </w:rPr>
            </w:pPr>
            <w:r w:rsidRPr="003453D0">
              <w:rPr>
                <w:sz w:val="22"/>
                <w:szCs w:val="22"/>
                <w:u w:val="single"/>
              </w:rPr>
              <w:t xml:space="preserve">Year </w:t>
            </w:r>
            <w:r>
              <w:rPr>
                <w:sz w:val="22"/>
                <w:szCs w:val="22"/>
                <w:u w:val="single"/>
              </w:rPr>
              <w:t xml:space="preserve">3 - </w:t>
            </w:r>
            <w:r w:rsidR="001E154E">
              <w:rPr>
                <w:sz w:val="22"/>
                <w:szCs w:val="22"/>
                <w:u w:val="single"/>
              </w:rPr>
              <w:t>26</w:t>
            </w:r>
            <w:r w:rsidRPr="00FB77F5">
              <w:rPr>
                <w:color w:val="FF0000"/>
                <w:sz w:val="22"/>
                <w:szCs w:val="22"/>
                <w:u w:val="single"/>
              </w:rPr>
              <w:t xml:space="preserve"> </w:t>
            </w:r>
            <w:r>
              <w:rPr>
                <w:sz w:val="22"/>
                <w:szCs w:val="22"/>
                <w:u w:val="single"/>
              </w:rPr>
              <w:t>pupils</w:t>
            </w:r>
          </w:p>
          <w:p w14:paraId="08A20DA1" w14:textId="4B88418D" w:rsidR="007B5F46" w:rsidRPr="004B3A6B" w:rsidRDefault="007B5F46" w:rsidP="007B5F46">
            <w:pPr>
              <w:rPr>
                <w:sz w:val="22"/>
                <w:szCs w:val="22"/>
                <w:u w:val="single"/>
              </w:rPr>
            </w:pPr>
            <w:r w:rsidRPr="004B3A6B">
              <w:rPr>
                <w:sz w:val="22"/>
                <w:szCs w:val="22"/>
                <w:u w:val="single"/>
              </w:rPr>
              <w:t>1</w:t>
            </w:r>
            <w:r w:rsidR="001E154E">
              <w:rPr>
                <w:sz w:val="22"/>
                <w:szCs w:val="22"/>
                <w:u w:val="single"/>
              </w:rPr>
              <w:t>0</w:t>
            </w:r>
            <w:r w:rsidRPr="004B3A6B">
              <w:rPr>
                <w:sz w:val="22"/>
                <w:szCs w:val="22"/>
                <w:u w:val="single"/>
              </w:rPr>
              <w:t xml:space="preserve"> PP pupils of those pupils there are </w:t>
            </w:r>
            <w:r w:rsidR="001E154E">
              <w:rPr>
                <w:sz w:val="22"/>
                <w:szCs w:val="22"/>
                <w:u w:val="single"/>
              </w:rPr>
              <w:t>6</w:t>
            </w:r>
            <w:r w:rsidRPr="004B3A6B">
              <w:rPr>
                <w:sz w:val="22"/>
                <w:szCs w:val="22"/>
                <w:u w:val="single"/>
              </w:rPr>
              <w:t xml:space="preserve"> with SEND </w:t>
            </w:r>
            <w:r w:rsidR="001E154E">
              <w:rPr>
                <w:sz w:val="22"/>
                <w:szCs w:val="22"/>
                <w:u w:val="single"/>
              </w:rPr>
              <w:t>38</w:t>
            </w:r>
            <w:r w:rsidRPr="004B3A6B">
              <w:rPr>
                <w:sz w:val="22"/>
                <w:szCs w:val="22"/>
                <w:u w:val="single"/>
              </w:rPr>
              <w:t>% of class in total.</w:t>
            </w:r>
          </w:p>
          <w:p w14:paraId="4BF192A8" w14:textId="20C5D2B3" w:rsidR="007B5F46" w:rsidRPr="00C4161F" w:rsidRDefault="001E154E" w:rsidP="007B5F46">
            <w:pPr>
              <w:rPr>
                <w:sz w:val="22"/>
                <w:szCs w:val="22"/>
              </w:rPr>
            </w:pPr>
            <w:r>
              <w:rPr>
                <w:sz w:val="22"/>
                <w:szCs w:val="22"/>
              </w:rPr>
              <w:t>20</w:t>
            </w:r>
            <w:r w:rsidR="007B5F46" w:rsidRPr="00C4161F">
              <w:rPr>
                <w:sz w:val="22"/>
                <w:szCs w:val="22"/>
              </w:rPr>
              <w:t>% achieved expect</w:t>
            </w:r>
            <w:r w:rsidR="007B5F46">
              <w:rPr>
                <w:sz w:val="22"/>
                <w:szCs w:val="22"/>
              </w:rPr>
              <w:t>ed</w:t>
            </w:r>
            <w:r w:rsidR="007B5F46" w:rsidRPr="00C4161F">
              <w:rPr>
                <w:sz w:val="22"/>
                <w:szCs w:val="22"/>
              </w:rPr>
              <w:t xml:space="preserve"> in Reading</w:t>
            </w:r>
            <w:r w:rsidR="007B5F46">
              <w:rPr>
                <w:sz w:val="22"/>
                <w:szCs w:val="22"/>
              </w:rPr>
              <w:t>.</w:t>
            </w:r>
          </w:p>
          <w:p w14:paraId="0D942794" w14:textId="4CC9EA61" w:rsidR="007B5F46" w:rsidRPr="00C4161F" w:rsidRDefault="007B5F46" w:rsidP="007B5F46">
            <w:pPr>
              <w:rPr>
                <w:sz w:val="22"/>
                <w:szCs w:val="22"/>
              </w:rPr>
            </w:pPr>
            <w:r>
              <w:rPr>
                <w:sz w:val="22"/>
                <w:szCs w:val="22"/>
              </w:rPr>
              <w:t>2</w:t>
            </w:r>
            <w:r w:rsidR="001E154E">
              <w:rPr>
                <w:sz w:val="22"/>
                <w:szCs w:val="22"/>
              </w:rPr>
              <w:t>0</w:t>
            </w:r>
            <w:r w:rsidRPr="00C4161F">
              <w:rPr>
                <w:sz w:val="22"/>
                <w:szCs w:val="22"/>
              </w:rPr>
              <w:t>% achieved expect</w:t>
            </w:r>
            <w:r>
              <w:rPr>
                <w:sz w:val="22"/>
                <w:szCs w:val="22"/>
              </w:rPr>
              <w:t xml:space="preserve">ed </w:t>
            </w:r>
            <w:r w:rsidRPr="00C4161F">
              <w:rPr>
                <w:sz w:val="22"/>
                <w:szCs w:val="22"/>
              </w:rPr>
              <w:t xml:space="preserve">in Writing </w:t>
            </w:r>
          </w:p>
          <w:p w14:paraId="07BF0580" w14:textId="7E21B4F7" w:rsidR="007B5F46" w:rsidRPr="00C4161F" w:rsidRDefault="001E154E" w:rsidP="007B5F46">
            <w:pPr>
              <w:rPr>
                <w:sz w:val="22"/>
                <w:szCs w:val="22"/>
              </w:rPr>
            </w:pPr>
            <w:r>
              <w:rPr>
                <w:sz w:val="22"/>
                <w:szCs w:val="22"/>
              </w:rPr>
              <w:t>40</w:t>
            </w:r>
            <w:r w:rsidR="007B5F46" w:rsidRPr="00C4161F">
              <w:rPr>
                <w:sz w:val="22"/>
                <w:szCs w:val="22"/>
              </w:rPr>
              <w:t xml:space="preserve">% achieved expected in Spelling, Punctuation and Grammar, </w:t>
            </w:r>
          </w:p>
          <w:p w14:paraId="4642C3D6" w14:textId="05EA444B" w:rsidR="007B5F46" w:rsidRPr="00C4161F" w:rsidRDefault="001E154E" w:rsidP="007B5F46">
            <w:pPr>
              <w:rPr>
                <w:sz w:val="22"/>
                <w:szCs w:val="22"/>
              </w:rPr>
            </w:pPr>
            <w:r>
              <w:rPr>
                <w:sz w:val="22"/>
                <w:szCs w:val="22"/>
              </w:rPr>
              <w:t>40</w:t>
            </w:r>
            <w:r w:rsidR="007B5F46" w:rsidRPr="00C4161F">
              <w:rPr>
                <w:sz w:val="22"/>
                <w:szCs w:val="22"/>
              </w:rPr>
              <w:t>% achieved expect</w:t>
            </w:r>
            <w:r w:rsidR="007B5F46">
              <w:rPr>
                <w:sz w:val="22"/>
                <w:szCs w:val="22"/>
              </w:rPr>
              <w:t xml:space="preserve">ed </w:t>
            </w:r>
            <w:r w:rsidR="007B5F46" w:rsidRPr="00C4161F">
              <w:rPr>
                <w:sz w:val="22"/>
                <w:szCs w:val="22"/>
              </w:rPr>
              <w:t xml:space="preserve">in </w:t>
            </w:r>
            <w:r w:rsidR="007B5F46">
              <w:rPr>
                <w:sz w:val="22"/>
                <w:szCs w:val="22"/>
              </w:rPr>
              <w:t>Maths</w:t>
            </w:r>
          </w:p>
          <w:p w14:paraId="14BEB691" w14:textId="3780D6A4" w:rsidR="007B5F46" w:rsidRPr="00B24DCD" w:rsidRDefault="007B5F46" w:rsidP="007B5F46">
            <w:pPr>
              <w:rPr>
                <w:sz w:val="22"/>
                <w:szCs w:val="22"/>
                <w:u w:val="single"/>
              </w:rPr>
            </w:pPr>
            <w:r w:rsidRPr="00B24DCD">
              <w:rPr>
                <w:sz w:val="22"/>
                <w:szCs w:val="22"/>
                <w:u w:val="single"/>
              </w:rPr>
              <w:t xml:space="preserve">Year 4 – </w:t>
            </w:r>
            <w:r w:rsidR="001E154E">
              <w:rPr>
                <w:sz w:val="22"/>
                <w:szCs w:val="22"/>
                <w:u w:val="single"/>
              </w:rPr>
              <w:t>27</w:t>
            </w:r>
            <w:r w:rsidRPr="00B24DCD">
              <w:rPr>
                <w:sz w:val="22"/>
                <w:szCs w:val="22"/>
                <w:u w:val="single"/>
              </w:rPr>
              <w:t xml:space="preserve"> pupils</w:t>
            </w:r>
          </w:p>
          <w:p w14:paraId="736E881A" w14:textId="7DC30279" w:rsidR="007B5F46" w:rsidRPr="00B24DCD" w:rsidRDefault="007B5F46" w:rsidP="007B5F46">
            <w:pPr>
              <w:rPr>
                <w:sz w:val="22"/>
                <w:szCs w:val="22"/>
                <w:u w:val="single"/>
              </w:rPr>
            </w:pPr>
            <w:r w:rsidRPr="00B24DCD">
              <w:rPr>
                <w:sz w:val="22"/>
                <w:szCs w:val="22"/>
                <w:u w:val="single"/>
              </w:rPr>
              <w:t xml:space="preserve">13 PP pupils of those pupils there are </w:t>
            </w:r>
            <w:r w:rsidR="001E154E">
              <w:rPr>
                <w:sz w:val="22"/>
                <w:szCs w:val="22"/>
                <w:u w:val="single"/>
              </w:rPr>
              <w:t>7</w:t>
            </w:r>
            <w:r w:rsidRPr="00B24DCD">
              <w:rPr>
                <w:sz w:val="22"/>
                <w:szCs w:val="22"/>
                <w:u w:val="single"/>
              </w:rPr>
              <w:t xml:space="preserve"> with SEND = 4</w:t>
            </w:r>
            <w:r w:rsidR="001E154E">
              <w:rPr>
                <w:sz w:val="22"/>
                <w:szCs w:val="22"/>
                <w:u w:val="single"/>
              </w:rPr>
              <w:t>8</w:t>
            </w:r>
            <w:r w:rsidRPr="00B24DCD">
              <w:rPr>
                <w:sz w:val="22"/>
                <w:szCs w:val="22"/>
                <w:u w:val="single"/>
              </w:rPr>
              <w:t>% of class in total.</w:t>
            </w:r>
          </w:p>
          <w:p w14:paraId="72684CD2" w14:textId="742DB756" w:rsidR="007B5F46" w:rsidRPr="00C4161F" w:rsidRDefault="001E154E" w:rsidP="007B5F46">
            <w:pPr>
              <w:rPr>
                <w:sz w:val="22"/>
                <w:szCs w:val="22"/>
              </w:rPr>
            </w:pPr>
            <w:r>
              <w:rPr>
                <w:sz w:val="22"/>
                <w:szCs w:val="22"/>
              </w:rPr>
              <w:t>54</w:t>
            </w:r>
            <w:r w:rsidR="007B5F46" w:rsidRPr="00C4161F">
              <w:rPr>
                <w:sz w:val="22"/>
                <w:szCs w:val="22"/>
              </w:rPr>
              <w:t>% achieved expect</w:t>
            </w:r>
            <w:r w:rsidR="007B5F46">
              <w:rPr>
                <w:sz w:val="22"/>
                <w:szCs w:val="22"/>
              </w:rPr>
              <w:t>ed</w:t>
            </w:r>
            <w:r w:rsidRPr="001E154E">
              <w:rPr>
                <w:color w:val="00B050"/>
                <w:sz w:val="22"/>
                <w:szCs w:val="22"/>
              </w:rPr>
              <w:t xml:space="preserve"> and</w:t>
            </w:r>
            <w:r>
              <w:rPr>
                <w:color w:val="00B050"/>
                <w:sz w:val="22"/>
                <w:szCs w:val="22"/>
              </w:rPr>
              <w:t xml:space="preserve"> 8</w:t>
            </w:r>
            <w:r w:rsidRPr="001E154E">
              <w:rPr>
                <w:color w:val="00B050"/>
                <w:sz w:val="22"/>
                <w:szCs w:val="22"/>
              </w:rPr>
              <w:t>% at greater depth</w:t>
            </w:r>
            <w:r w:rsidR="007B5F46">
              <w:rPr>
                <w:sz w:val="22"/>
                <w:szCs w:val="22"/>
              </w:rPr>
              <w:t xml:space="preserve"> </w:t>
            </w:r>
            <w:r w:rsidR="007B5F46" w:rsidRPr="00C4161F">
              <w:rPr>
                <w:sz w:val="22"/>
                <w:szCs w:val="22"/>
              </w:rPr>
              <w:t xml:space="preserve">in Reading. </w:t>
            </w:r>
          </w:p>
          <w:p w14:paraId="26580C67" w14:textId="211E306E" w:rsidR="007B5F46" w:rsidRPr="00F037B5" w:rsidRDefault="00F037B5" w:rsidP="007B5F46">
            <w:pPr>
              <w:rPr>
                <w:color w:val="00B050"/>
                <w:sz w:val="22"/>
                <w:szCs w:val="22"/>
              </w:rPr>
            </w:pPr>
            <w:r w:rsidRPr="00F037B5">
              <w:rPr>
                <w:color w:val="00B050"/>
                <w:sz w:val="22"/>
                <w:szCs w:val="22"/>
              </w:rPr>
              <w:t>62</w:t>
            </w:r>
            <w:r w:rsidR="007B5F46" w:rsidRPr="00F037B5">
              <w:rPr>
                <w:color w:val="00B050"/>
                <w:sz w:val="22"/>
                <w:szCs w:val="22"/>
              </w:rPr>
              <w:t xml:space="preserve">% achieved expected in Writing </w:t>
            </w:r>
          </w:p>
          <w:p w14:paraId="1AE0857D" w14:textId="64E39133" w:rsidR="007B5F46" w:rsidRPr="00C4161F" w:rsidRDefault="001E154E" w:rsidP="007B5F46">
            <w:pPr>
              <w:rPr>
                <w:sz w:val="22"/>
                <w:szCs w:val="22"/>
              </w:rPr>
            </w:pPr>
            <w:r w:rsidRPr="001E154E">
              <w:rPr>
                <w:color w:val="00B050"/>
                <w:sz w:val="22"/>
                <w:szCs w:val="22"/>
              </w:rPr>
              <w:t>67</w:t>
            </w:r>
            <w:r w:rsidR="007B5F46" w:rsidRPr="001E154E">
              <w:rPr>
                <w:color w:val="00B050"/>
                <w:sz w:val="22"/>
                <w:szCs w:val="22"/>
              </w:rPr>
              <w:t xml:space="preserve">% achieved expected + and </w:t>
            </w:r>
            <w:r w:rsidR="007B5F46" w:rsidRPr="00217287">
              <w:rPr>
                <w:color w:val="00B050"/>
                <w:sz w:val="22"/>
                <w:szCs w:val="22"/>
              </w:rPr>
              <w:t>3</w:t>
            </w:r>
            <w:r w:rsidR="00F037B5">
              <w:rPr>
                <w:color w:val="00B050"/>
                <w:sz w:val="22"/>
                <w:szCs w:val="22"/>
              </w:rPr>
              <w:t>1</w:t>
            </w:r>
            <w:r w:rsidR="007B5F46" w:rsidRPr="00217287">
              <w:rPr>
                <w:color w:val="00B050"/>
                <w:sz w:val="22"/>
                <w:szCs w:val="22"/>
              </w:rPr>
              <w:t>% at greater depth in Spelling, Punctuation and Grammar</w:t>
            </w:r>
            <w:r w:rsidR="007B5F46" w:rsidRPr="00C4161F">
              <w:rPr>
                <w:sz w:val="22"/>
                <w:szCs w:val="22"/>
              </w:rPr>
              <w:t xml:space="preserve">, </w:t>
            </w:r>
          </w:p>
          <w:p w14:paraId="326DDD7C" w14:textId="5A405FCA" w:rsidR="007B5F46" w:rsidRPr="00F037B5" w:rsidRDefault="00F037B5" w:rsidP="007B5F46">
            <w:pPr>
              <w:rPr>
                <w:color w:val="00B050"/>
                <w:sz w:val="22"/>
                <w:szCs w:val="22"/>
              </w:rPr>
            </w:pPr>
            <w:r w:rsidRPr="00F037B5">
              <w:rPr>
                <w:color w:val="00B050"/>
                <w:sz w:val="22"/>
                <w:szCs w:val="22"/>
              </w:rPr>
              <w:t>69</w:t>
            </w:r>
            <w:r w:rsidR="007B5F46" w:rsidRPr="00F037B5">
              <w:rPr>
                <w:color w:val="00B050"/>
                <w:sz w:val="22"/>
                <w:szCs w:val="22"/>
              </w:rPr>
              <w:t xml:space="preserve">% achieved expected </w:t>
            </w:r>
            <w:r w:rsidRPr="00F037B5">
              <w:rPr>
                <w:color w:val="00B050"/>
                <w:sz w:val="22"/>
                <w:szCs w:val="22"/>
              </w:rPr>
              <w:t xml:space="preserve">and 8% at greater depth </w:t>
            </w:r>
            <w:r w:rsidR="007B5F46" w:rsidRPr="00F037B5">
              <w:rPr>
                <w:color w:val="00B050"/>
                <w:sz w:val="22"/>
                <w:szCs w:val="22"/>
              </w:rPr>
              <w:t xml:space="preserve">in Maths. </w:t>
            </w:r>
          </w:p>
          <w:p w14:paraId="34AD2FEB" w14:textId="26433CA5" w:rsidR="007B5F46" w:rsidRPr="00D41C98" w:rsidRDefault="007B5F46" w:rsidP="007B5F46">
            <w:pPr>
              <w:rPr>
                <w:sz w:val="22"/>
                <w:szCs w:val="22"/>
                <w:u w:val="single"/>
              </w:rPr>
            </w:pPr>
            <w:r w:rsidRPr="00D41C98">
              <w:rPr>
                <w:sz w:val="22"/>
                <w:szCs w:val="22"/>
                <w:u w:val="single"/>
              </w:rPr>
              <w:t>Year 5 – 2</w:t>
            </w:r>
            <w:r w:rsidR="00F037B5">
              <w:rPr>
                <w:sz w:val="22"/>
                <w:szCs w:val="22"/>
                <w:u w:val="single"/>
              </w:rPr>
              <w:t>7</w:t>
            </w:r>
            <w:r w:rsidRPr="00D41C98">
              <w:rPr>
                <w:sz w:val="22"/>
                <w:szCs w:val="22"/>
                <w:u w:val="single"/>
              </w:rPr>
              <w:t xml:space="preserve"> pupils</w:t>
            </w:r>
          </w:p>
          <w:p w14:paraId="73141320" w14:textId="7786CADE" w:rsidR="007B5F46" w:rsidRPr="00D41C98" w:rsidRDefault="00F037B5" w:rsidP="007B5F46">
            <w:pPr>
              <w:rPr>
                <w:sz w:val="22"/>
                <w:szCs w:val="22"/>
                <w:u w:val="single"/>
              </w:rPr>
            </w:pPr>
            <w:r>
              <w:rPr>
                <w:sz w:val="22"/>
                <w:szCs w:val="22"/>
                <w:u w:val="single"/>
              </w:rPr>
              <w:t>12</w:t>
            </w:r>
            <w:r w:rsidR="007B5F46" w:rsidRPr="00D41C98">
              <w:rPr>
                <w:sz w:val="22"/>
                <w:szCs w:val="22"/>
                <w:u w:val="single"/>
              </w:rPr>
              <w:t xml:space="preserve"> PP pupils, </w:t>
            </w:r>
            <w:r>
              <w:rPr>
                <w:sz w:val="22"/>
                <w:szCs w:val="22"/>
                <w:u w:val="single"/>
              </w:rPr>
              <w:t>19</w:t>
            </w:r>
            <w:r w:rsidR="007B5F46" w:rsidRPr="00D41C98">
              <w:rPr>
                <w:sz w:val="22"/>
                <w:szCs w:val="22"/>
                <w:u w:val="single"/>
              </w:rPr>
              <w:t xml:space="preserve"> with SEND = </w:t>
            </w:r>
            <w:r>
              <w:rPr>
                <w:sz w:val="22"/>
                <w:szCs w:val="22"/>
                <w:u w:val="single"/>
              </w:rPr>
              <w:t>44</w:t>
            </w:r>
            <w:r w:rsidR="007B5F46" w:rsidRPr="00D41C98">
              <w:rPr>
                <w:sz w:val="22"/>
                <w:szCs w:val="22"/>
                <w:u w:val="single"/>
              </w:rPr>
              <w:t>% of class in total.</w:t>
            </w:r>
          </w:p>
          <w:p w14:paraId="642E9AC6" w14:textId="1B24FD2E" w:rsidR="007B5F46" w:rsidRPr="00F037B5" w:rsidRDefault="00F037B5" w:rsidP="007B5F46">
            <w:pPr>
              <w:rPr>
                <w:color w:val="00B050"/>
                <w:sz w:val="22"/>
                <w:szCs w:val="22"/>
              </w:rPr>
            </w:pPr>
            <w:r w:rsidRPr="00F037B5">
              <w:rPr>
                <w:color w:val="00B050"/>
                <w:sz w:val="22"/>
                <w:szCs w:val="22"/>
              </w:rPr>
              <w:t>58</w:t>
            </w:r>
            <w:r w:rsidR="007B5F46" w:rsidRPr="00F037B5">
              <w:rPr>
                <w:color w:val="00B050"/>
                <w:sz w:val="22"/>
                <w:szCs w:val="22"/>
              </w:rPr>
              <w:t>% achieved expected</w:t>
            </w:r>
            <w:r w:rsidR="001E154E" w:rsidRPr="00F037B5">
              <w:rPr>
                <w:color w:val="00B050"/>
                <w:sz w:val="22"/>
                <w:szCs w:val="22"/>
              </w:rPr>
              <w:t xml:space="preserve"> and </w:t>
            </w:r>
            <w:r w:rsidRPr="00F037B5">
              <w:rPr>
                <w:color w:val="00B050"/>
                <w:sz w:val="22"/>
                <w:szCs w:val="22"/>
              </w:rPr>
              <w:t>8</w:t>
            </w:r>
            <w:r w:rsidR="001E154E" w:rsidRPr="00F037B5">
              <w:rPr>
                <w:color w:val="00B050"/>
                <w:sz w:val="22"/>
                <w:szCs w:val="22"/>
              </w:rPr>
              <w:t>% at greater depth in</w:t>
            </w:r>
            <w:r w:rsidR="007B5F46" w:rsidRPr="00F037B5">
              <w:rPr>
                <w:color w:val="00B050"/>
                <w:sz w:val="22"/>
                <w:szCs w:val="22"/>
              </w:rPr>
              <w:t xml:space="preserve"> in Reading.</w:t>
            </w:r>
          </w:p>
          <w:p w14:paraId="6AF48A59" w14:textId="7B2F9B97" w:rsidR="007B5F46" w:rsidRPr="00F037B5" w:rsidRDefault="00F037B5" w:rsidP="007B5F46">
            <w:pPr>
              <w:rPr>
                <w:color w:val="00B050"/>
                <w:sz w:val="22"/>
                <w:szCs w:val="22"/>
              </w:rPr>
            </w:pPr>
            <w:r w:rsidRPr="00F037B5">
              <w:rPr>
                <w:color w:val="00B050"/>
                <w:sz w:val="22"/>
                <w:szCs w:val="22"/>
              </w:rPr>
              <w:t>58</w:t>
            </w:r>
            <w:r w:rsidR="007B5F46" w:rsidRPr="00F037B5">
              <w:rPr>
                <w:color w:val="00B050"/>
                <w:sz w:val="22"/>
                <w:szCs w:val="22"/>
              </w:rPr>
              <w:t xml:space="preserve">% achieved expected in Writing </w:t>
            </w:r>
          </w:p>
          <w:p w14:paraId="426C722A" w14:textId="2EB65AC3" w:rsidR="007B5F46" w:rsidRPr="00F037B5" w:rsidRDefault="00F037B5" w:rsidP="007B5F46">
            <w:pPr>
              <w:rPr>
                <w:color w:val="00B050"/>
                <w:sz w:val="22"/>
                <w:szCs w:val="22"/>
              </w:rPr>
            </w:pPr>
            <w:r w:rsidRPr="00F037B5">
              <w:rPr>
                <w:color w:val="00B050"/>
                <w:sz w:val="22"/>
                <w:szCs w:val="22"/>
              </w:rPr>
              <w:t>67</w:t>
            </w:r>
            <w:r w:rsidR="007B5F46" w:rsidRPr="00F037B5">
              <w:rPr>
                <w:color w:val="00B050"/>
                <w:sz w:val="22"/>
                <w:szCs w:val="22"/>
              </w:rPr>
              <w:t>% achieved expected</w:t>
            </w:r>
            <w:r w:rsidRPr="00F037B5">
              <w:rPr>
                <w:color w:val="00B050"/>
                <w:sz w:val="22"/>
                <w:szCs w:val="22"/>
              </w:rPr>
              <w:t xml:space="preserve"> and</w:t>
            </w:r>
            <w:r>
              <w:rPr>
                <w:color w:val="00B050"/>
                <w:sz w:val="22"/>
                <w:szCs w:val="22"/>
              </w:rPr>
              <w:t xml:space="preserve"> 42</w:t>
            </w:r>
            <w:r w:rsidRPr="00F037B5">
              <w:rPr>
                <w:color w:val="00B050"/>
                <w:sz w:val="22"/>
                <w:szCs w:val="22"/>
              </w:rPr>
              <w:t>% at greater depth</w:t>
            </w:r>
            <w:r w:rsidR="007B5F46" w:rsidRPr="00F037B5">
              <w:rPr>
                <w:color w:val="00B050"/>
                <w:sz w:val="22"/>
                <w:szCs w:val="22"/>
              </w:rPr>
              <w:t xml:space="preserve"> in Spelling, Punctuation and Grammar, </w:t>
            </w:r>
          </w:p>
          <w:p w14:paraId="55649C95" w14:textId="0326FE49" w:rsidR="007B5F46" w:rsidRPr="00402A83" w:rsidRDefault="00F037B5" w:rsidP="007B5F46">
            <w:pPr>
              <w:rPr>
                <w:sz w:val="22"/>
                <w:szCs w:val="22"/>
              </w:rPr>
            </w:pPr>
            <w:r>
              <w:rPr>
                <w:sz w:val="22"/>
                <w:szCs w:val="22"/>
              </w:rPr>
              <w:t>42</w:t>
            </w:r>
            <w:r w:rsidR="007B5F46" w:rsidRPr="00402A83">
              <w:rPr>
                <w:sz w:val="22"/>
                <w:szCs w:val="22"/>
              </w:rPr>
              <w:t xml:space="preserve">% achieved expected in Maths. </w:t>
            </w:r>
          </w:p>
          <w:p w14:paraId="6997D0D2" w14:textId="77777777" w:rsidR="007B5F46" w:rsidRPr="00402A83" w:rsidRDefault="007B5F46" w:rsidP="007B5F46">
            <w:pPr>
              <w:rPr>
                <w:sz w:val="22"/>
                <w:szCs w:val="22"/>
                <w:u w:val="single"/>
              </w:rPr>
            </w:pPr>
            <w:r w:rsidRPr="00402A83">
              <w:rPr>
                <w:sz w:val="22"/>
                <w:szCs w:val="22"/>
                <w:u w:val="single"/>
              </w:rPr>
              <w:t>Year 6 – 26 Pupils</w:t>
            </w:r>
          </w:p>
          <w:p w14:paraId="0032F397" w14:textId="5C4C69C3" w:rsidR="007B5F46" w:rsidRPr="00402A83" w:rsidRDefault="007B5F46" w:rsidP="007B5F46">
            <w:pPr>
              <w:rPr>
                <w:sz w:val="22"/>
                <w:szCs w:val="22"/>
                <w:u w:val="single"/>
              </w:rPr>
            </w:pPr>
            <w:r w:rsidRPr="00402A83">
              <w:rPr>
                <w:sz w:val="22"/>
                <w:szCs w:val="22"/>
                <w:u w:val="single"/>
              </w:rPr>
              <w:t>1</w:t>
            </w:r>
            <w:r w:rsidR="00F037B5">
              <w:rPr>
                <w:sz w:val="22"/>
                <w:szCs w:val="22"/>
                <w:u w:val="single"/>
              </w:rPr>
              <w:t xml:space="preserve">1 </w:t>
            </w:r>
            <w:r w:rsidRPr="00402A83">
              <w:rPr>
                <w:sz w:val="22"/>
                <w:szCs w:val="22"/>
                <w:u w:val="single"/>
              </w:rPr>
              <w:t xml:space="preserve">PP pupils, </w:t>
            </w:r>
            <w:r w:rsidR="00F037B5">
              <w:rPr>
                <w:sz w:val="22"/>
                <w:szCs w:val="22"/>
                <w:u w:val="single"/>
              </w:rPr>
              <w:t>6</w:t>
            </w:r>
            <w:r w:rsidRPr="00402A83">
              <w:rPr>
                <w:sz w:val="22"/>
                <w:szCs w:val="22"/>
                <w:u w:val="single"/>
              </w:rPr>
              <w:t xml:space="preserve"> with </w:t>
            </w:r>
            <w:r w:rsidR="00F037B5">
              <w:rPr>
                <w:sz w:val="22"/>
                <w:szCs w:val="22"/>
                <w:u w:val="single"/>
              </w:rPr>
              <w:t>SEN</w:t>
            </w:r>
            <w:r w:rsidRPr="00402A83">
              <w:rPr>
                <w:sz w:val="22"/>
                <w:szCs w:val="22"/>
                <w:u w:val="single"/>
              </w:rPr>
              <w:t xml:space="preserve"> = </w:t>
            </w:r>
            <w:r w:rsidR="00F037B5">
              <w:rPr>
                <w:sz w:val="22"/>
                <w:szCs w:val="22"/>
                <w:u w:val="single"/>
              </w:rPr>
              <w:t>42</w:t>
            </w:r>
            <w:r w:rsidRPr="00402A83">
              <w:rPr>
                <w:sz w:val="22"/>
                <w:szCs w:val="22"/>
                <w:u w:val="single"/>
              </w:rPr>
              <w:t>% of class in total.</w:t>
            </w:r>
          </w:p>
          <w:p w14:paraId="3DB79F87" w14:textId="63F9F9E2" w:rsidR="007B5F46" w:rsidRPr="00F037B5" w:rsidRDefault="00F037B5" w:rsidP="007B5F46">
            <w:pPr>
              <w:rPr>
                <w:color w:val="00B050"/>
                <w:sz w:val="22"/>
                <w:szCs w:val="22"/>
              </w:rPr>
            </w:pPr>
            <w:r>
              <w:rPr>
                <w:sz w:val="22"/>
                <w:szCs w:val="22"/>
              </w:rPr>
              <w:t>45</w:t>
            </w:r>
            <w:r w:rsidR="007B5F46" w:rsidRPr="00402A83">
              <w:rPr>
                <w:sz w:val="22"/>
                <w:szCs w:val="22"/>
              </w:rPr>
              <w:t xml:space="preserve">% achieved expected + in Reading and </w:t>
            </w:r>
            <w:r w:rsidRPr="00F037B5">
              <w:rPr>
                <w:color w:val="00B050"/>
                <w:sz w:val="22"/>
                <w:szCs w:val="22"/>
              </w:rPr>
              <w:t>1</w:t>
            </w:r>
            <w:r w:rsidR="007B5F46" w:rsidRPr="00F037B5">
              <w:rPr>
                <w:color w:val="00B050"/>
                <w:sz w:val="22"/>
                <w:szCs w:val="22"/>
              </w:rPr>
              <w:t xml:space="preserve">8% of those achieved greater depth. </w:t>
            </w:r>
          </w:p>
          <w:p w14:paraId="486FD64F" w14:textId="06DA8AA3" w:rsidR="007B5F46" w:rsidRPr="00C4161F" w:rsidRDefault="00F037B5" w:rsidP="007B5F46">
            <w:pPr>
              <w:rPr>
                <w:sz w:val="22"/>
                <w:szCs w:val="22"/>
              </w:rPr>
            </w:pPr>
            <w:r>
              <w:rPr>
                <w:sz w:val="22"/>
                <w:szCs w:val="22"/>
              </w:rPr>
              <w:t>55</w:t>
            </w:r>
            <w:r w:rsidR="007B5F46" w:rsidRPr="00C4161F">
              <w:rPr>
                <w:sz w:val="22"/>
                <w:szCs w:val="22"/>
              </w:rPr>
              <w:t>% achieved expect</w:t>
            </w:r>
            <w:r w:rsidR="007B5F46">
              <w:rPr>
                <w:sz w:val="22"/>
                <w:szCs w:val="22"/>
              </w:rPr>
              <w:t xml:space="preserve">ed </w:t>
            </w:r>
            <w:r w:rsidR="007B5F46" w:rsidRPr="00C4161F">
              <w:rPr>
                <w:sz w:val="22"/>
                <w:szCs w:val="22"/>
              </w:rPr>
              <w:t xml:space="preserve">in Writing </w:t>
            </w:r>
          </w:p>
          <w:p w14:paraId="057D7BE1" w14:textId="19C9891A" w:rsidR="007B5F46" w:rsidRPr="00217287" w:rsidRDefault="00F037B5" w:rsidP="007B5F46">
            <w:pPr>
              <w:rPr>
                <w:color w:val="00B050"/>
                <w:sz w:val="22"/>
                <w:szCs w:val="22"/>
              </w:rPr>
            </w:pPr>
            <w:r>
              <w:rPr>
                <w:color w:val="00B050"/>
                <w:sz w:val="22"/>
                <w:szCs w:val="22"/>
              </w:rPr>
              <w:t>55</w:t>
            </w:r>
            <w:r w:rsidR="007B5F46" w:rsidRPr="00217287">
              <w:rPr>
                <w:color w:val="00B050"/>
                <w:sz w:val="22"/>
                <w:szCs w:val="22"/>
              </w:rPr>
              <w:t xml:space="preserve">% achieved expected + and </w:t>
            </w:r>
            <w:r>
              <w:rPr>
                <w:color w:val="00B050"/>
                <w:sz w:val="22"/>
                <w:szCs w:val="22"/>
              </w:rPr>
              <w:t>18</w:t>
            </w:r>
            <w:r w:rsidR="007B5F46" w:rsidRPr="00217287">
              <w:rPr>
                <w:color w:val="00B050"/>
                <w:sz w:val="22"/>
                <w:szCs w:val="22"/>
              </w:rPr>
              <w:t xml:space="preserve">% at greater depth in Spelling, Punctuation and Grammar, </w:t>
            </w:r>
          </w:p>
          <w:p w14:paraId="5023926C" w14:textId="56F081C9" w:rsidR="00173D4C" w:rsidRDefault="00F037B5" w:rsidP="007B5F46">
            <w:r>
              <w:rPr>
                <w:color w:val="00B050"/>
                <w:sz w:val="22"/>
                <w:szCs w:val="22"/>
              </w:rPr>
              <w:t>6</w:t>
            </w:r>
            <w:r w:rsidR="007B5F46" w:rsidRPr="00217287">
              <w:rPr>
                <w:color w:val="00B050"/>
                <w:sz w:val="22"/>
                <w:szCs w:val="22"/>
              </w:rPr>
              <w:t xml:space="preserve">7% achieved expected in Maths </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DC00524" w:rsidR="00E66558" w:rsidRDefault="0072796E">
            <w:pPr>
              <w:pStyle w:val="TableRow"/>
            </w:pPr>
            <w:r>
              <w:t>Lightning Squad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FC894C1" w:rsidR="00E66558" w:rsidRDefault="0072796E">
            <w:pPr>
              <w:pStyle w:val="TableRowCentered"/>
              <w:jc w:val="left"/>
            </w:pPr>
            <w:r>
              <w:t>FFT</w:t>
            </w: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7C5B" w14:textId="77777777" w:rsidR="00C12746" w:rsidRDefault="00C12746">
      <w:r>
        <w:separator/>
      </w:r>
    </w:p>
  </w:endnote>
  <w:endnote w:type="continuationSeparator" w:id="0">
    <w:p w14:paraId="3D0B605C" w14:textId="77777777" w:rsidR="00C12746" w:rsidRDefault="00C12746">
      <w:r>
        <w:continuationSeparator/>
      </w:r>
    </w:p>
  </w:endnote>
  <w:endnote w:type="continuationNotice" w:id="1">
    <w:p w14:paraId="5937F05E" w14:textId="77777777" w:rsidR="00C12746" w:rsidRDefault="00C12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DFE4" w14:textId="77777777" w:rsidR="00C12746" w:rsidRDefault="00C12746">
      <w:r>
        <w:separator/>
      </w:r>
    </w:p>
  </w:footnote>
  <w:footnote w:type="continuationSeparator" w:id="0">
    <w:p w14:paraId="527955F0" w14:textId="77777777" w:rsidR="00C12746" w:rsidRDefault="00C12746">
      <w:r>
        <w:continuationSeparator/>
      </w:r>
    </w:p>
  </w:footnote>
  <w:footnote w:type="continuationNotice" w:id="1">
    <w:p w14:paraId="7C8694AF" w14:textId="77777777" w:rsidR="00C12746" w:rsidRDefault="00C12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954"/>
    <w:multiLevelType w:val="multilevel"/>
    <w:tmpl w:val="1C7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497751"/>
    <w:multiLevelType w:val="hybridMultilevel"/>
    <w:tmpl w:val="47B45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5646B9"/>
    <w:multiLevelType w:val="hybridMultilevel"/>
    <w:tmpl w:val="B986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10"/>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061A5"/>
    <w:rsid w:val="00023729"/>
    <w:rsid w:val="000243B4"/>
    <w:rsid w:val="00036BB1"/>
    <w:rsid w:val="000452EB"/>
    <w:rsid w:val="000463AE"/>
    <w:rsid w:val="000507A3"/>
    <w:rsid w:val="00060A62"/>
    <w:rsid w:val="00064366"/>
    <w:rsid w:val="00066B73"/>
    <w:rsid w:val="00071481"/>
    <w:rsid w:val="00075FAE"/>
    <w:rsid w:val="00082F38"/>
    <w:rsid w:val="0008384B"/>
    <w:rsid w:val="000929EC"/>
    <w:rsid w:val="00093CDE"/>
    <w:rsid w:val="00097488"/>
    <w:rsid w:val="000A4ABC"/>
    <w:rsid w:val="000A6379"/>
    <w:rsid w:val="000B5B1C"/>
    <w:rsid w:val="000D22B0"/>
    <w:rsid w:val="000D35C9"/>
    <w:rsid w:val="000D520C"/>
    <w:rsid w:val="000D6596"/>
    <w:rsid w:val="000E6DF0"/>
    <w:rsid w:val="001037CB"/>
    <w:rsid w:val="0010629E"/>
    <w:rsid w:val="00115538"/>
    <w:rsid w:val="00115556"/>
    <w:rsid w:val="00120AB1"/>
    <w:rsid w:val="00123A7F"/>
    <w:rsid w:val="001278D0"/>
    <w:rsid w:val="00127F72"/>
    <w:rsid w:val="001343DD"/>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D3DC7"/>
    <w:rsid w:val="001E0ECA"/>
    <w:rsid w:val="001E154E"/>
    <w:rsid w:val="001E206F"/>
    <w:rsid w:val="001E5750"/>
    <w:rsid w:val="001E7739"/>
    <w:rsid w:val="001F3956"/>
    <w:rsid w:val="001F3DB4"/>
    <w:rsid w:val="002028CC"/>
    <w:rsid w:val="00204F40"/>
    <w:rsid w:val="00205DEF"/>
    <w:rsid w:val="00216C8A"/>
    <w:rsid w:val="00217287"/>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23A87"/>
    <w:rsid w:val="00336200"/>
    <w:rsid w:val="00337418"/>
    <w:rsid w:val="00343BE7"/>
    <w:rsid w:val="00351D83"/>
    <w:rsid w:val="00353E46"/>
    <w:rsid w:val="003576C4"/>
    <w:rsid w:val="00366AB0"/>
    <w:rsid w:val="0037437C"/>
    <w:rsid w:val="0038146B"/>
    <w:rsid w:val="0038340F"/>
    <w:rsid w:val="00384457"/>
    <w:rsid w:val="00384F24"/>
    <w:rsid w:val="00395932"/>
    <w:rsid w:val="003A32B2"/>
    <w:rsid w:val="003A47DD"/>
    <w:rsid w:val="003A634F"/>
    <w:rsid w:val="003B588A"/>
    <w:rsid w:val="003B621D"/>
    <w:rsid w:val="003C4388"/>
    <w:rsid w:val="003C4C27"/>
    <w:rsid w:val="003C7F7B"/>
    <w:rsid w:val="003D2EAA"/>
    <w:rsid w:val="003D415C"/>
    <w:rsid w:val="003E054C"/>
    <w:rsid w:val="003E27A0"/>
    <w:rsid w:val="003E3872"/>
    <w:rsid w:val="003F24A9"/>
    <w:rsid w:val="00402AD4"/>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3025"/>
    <w:rsid w:val="004B428E"/>
    <w:rsid w:val="004B4D37"/>
    <w:rsid w:val="004C42F0"/>
    <w:rsid w:val="004D229C"/>
    <w:rsid w:val="004E1D73"/>
    <w:rsid w:val="004F74F0"/>
    <w:rsid w:val="0051286E"/>
    <w:rsid w:val="00516021"/>
    <w:rsid w:val="00516457"/>
    <w:rsid w:val="00520A0C"/>
    <w:rsid w:val="00530E37"/>
    <w:rsid w:val="0053148A"/>
    <w:rsid w:val="00536BE9"/>
    <w:rsid w:val="005464A1"/>
    <w:rsid w:val="00546F12"/>
    <w:rsid w:val="00551FCC"/>
    <w:rsid w:val="0055339C"/>
    <w:rsid w:val="00562B3C"/>
    <w:rsid w:val="00564E40"/>
    <w:rsid w:val="005750E2"/>
    <w:rsid w:val="0058313F"/>
    <w:rsid w:val="00585859"/>
    <w:rsid w:val="00586FBC"/>
    <w:rsid w:val="005879C9"/>
    <w:rsid w:val="005A3C6B"/>
    <w:rsid w:val="005B0F93"/>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49ED"/>
    <w:rsid w:val="006D6372"/>
    <w:rsid w:val="006D6E5C"/>
    <w:rsid w:val="006E02AF"/>
    <w:rsid w:val="006E0786"/>
    <w:rsid w:val="006E6B4A"/>
    <w:rsid w:val="006E7449"/>
    <w:rsid w:val="006E7FB1"/>
    <w:rsid w:val="006F2604"/>
    <w:rsid w:val="006F5319"/>
    <w:rsid w:val="006F55FD"/>
    <w:rsid w:val="006F5D21"/>
    <w:rsid w:val="00711BE3"/>
    <w:rsid w:val="0072223C"/>
    <w:rsid w:val="00724FA7"/>
    <w:rsid w:val="00725415"/>
    <w:rsid w:val="00727505"/>
    <w:rsid w:val="0072796E"/>
    <w:rsid w:val="00731581"/>
    <w:rsid w:val="00741B9E"/>
    <w:rsid w:val="00743DAC"/>
    <w:rsid w:val="0075337B"/>
    <w:rsid w:val="00755CD4"/>
    <w:rsid w:val="00757F96"/>
    <w:rsid w:val="00785285"/>
    <w:rsid w:val="0078529D"/>
    <w:rsid w:val="00787DC1"/>
    <w:rsid w:val="00794070"/>
    <w:rsid w:val="007A713B"/>
    <w:rsid w:val="007B09E4"/>
    <w:rsid w:val="007B59B7"/>
    <w:rsid w:val="007B5F46"/>
    <w:rsid w:val="007B64E5"/>
    <w:rsid w:val="007C2F04"/>
    <w:rsid w:val="007F5B8B"/>
    <w:rsid w:val="00803A73"/>
    <w:rsid w:val="00817E9A"/>
    <w:rsid w:val="00830D57"/>
    <w:rsid w:val="00860B07"/>
    <w:rsid w:val="008616F6"/>
    <w:rsid w:val="0086259C"/>
    <w:rsid w:val="00883F24"/>
    <w:rsid w:val="00897E1F"/>
    <w:rsid w:val="008B2CB4"/>
    <w:rsid w:val="008B6404"/>
    <w:rsid w:val="008B69D5"/>
    <w:rsid w:val="008C2C21"/>
    <w:rsid w:val="008C7DD3"/>
    <w:rsid w:val="008E000B"/>
    <w:rsid w:val="008E2926"/>
    <w:rsid w:val="008E35C6"/>
    <w:rsid w:val="008E3F49"/>
    <w:rsid w:val="008F243B"/>
    <w:rsid w:val="008F4675"/>
    <w:rsid w:val="00904A66"/>
    <w:rsid w:val="0092287F"/>
    <w:rsid w:val="0092495B"/>
    <w:rsid w:val="0092660E"/>
    <w:rsid w:val="009359A5"/>
    <w:rsid w:val="00936519"/>
    <w:rsid w:val="00941DA3"/>
    <w:rsid w:val="00942C0C"/>
    <w:rsid w:val="009539E3"/>
    <w:rsid w:val="00954A5E"/>
    <w:rsid w:val="009551B2"/>
    <w:rsid w:val="00964625"/>
    <w:rsid w:val="00981C1D"/>
    <w:rsid w:val="0099109C"/>
    <w:rsid w:val="009936DB"/>
    <w:rsid w:val="00993CFC"/>
    <w:rsid w:val="00993DE6"/>
    <w:rsid w:val="009A1DC2"/>
    <w:rsid w:val="009B431B"/>
    <w:rsid w:val="009C0914"/>
    <w:rsid w:val="009C27E5"/>
    <w:rsid w:val="009D71E8"/>
    <w:rsid w:val="009E104B"/>
    <w:rsid w:val="009E7DE4"/>
    <w:rsid w:val="009F3BBD"/>
    <w:rsid w:val="00A063DD"/>
    <w:rsid w:val="00A112B5"/>
    <w:rsid w:val="00A14EEA"/>
    <w:rsid w:val="00A15FE5"/>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05C26"/>
    <w:rsid w:val="00B11DE8"/>
    <w:rsid w:val="00B179ED"/>
    <w:rsid w:val="00B20E18"/>
    <w:rsid w:val="00B572C4"/>
    <w:rsid w:val="00B60858"/>
    <w:rsid w:val="00B74D4E"/>
    <w:rsid w:val="00B80219"/>
    <w:rsid w:val="00B86478"/>
    <w:rsid w:val="00BA19A5"/>
    <w:rsid w:val="00BC67F6"/>
    <w:rsid w:val="00BC70A8"/>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CF738F"/>
    <w:rsid w:val="00D06874"/>
    <w:rsid w:val="00D173F7"/>
    <w:rsid w:val="00D20203"/>
    <w:rsid w:val="00D204E0"/>
    <w:rsid w:val="00D21354"/>
    <w:rsid w:val="00D22400"/>
    <w:rsid w:val="00D278BA"/>
    <w:rsid w:val="00D33FE5"/>
    <w:rsid w:val="00D3578A"/>
    <w:rsid w:val="00D4463C"/>
    <w:rsid w:val="00D501EE"/>
    <w:rsid w:val="00D517DC"/>
    <w:rsid w:val="00D53DC9"/>
    <w:rsid w:val="00D5590D"/>
    <w:rsid w:val="00D618E4"/>
    <w:rsid w:val="00D61DA5"/>
    <w:rsid w:val="00D875ED"/>
    <w:rsid w:val="00D877D0"/>
    <w:rsid w:val="00D90013"/>
    <w:rsid w:val="00D91B9C"/>
    <w:rsid w:val="00D92C1B"/>
    <w:rsid w:val="00D94CC7"/>
    <w:rsid w:val="00DA1AF4"/>
    <w:rsid w:val="00DB0C60"/>
    <w:rsid w:val="00DB308C"/>
    <w:rsid w:val="00DC641A"/>
    <w:rsid w:val="00DD6B7D"/>
    <w:rsid w:val="00DD6E14"/>
    <w:rsid w:val="00DE15AC"/>
    <w:rsid w:val="00E061EC"/>
    <w:rsid w:val="00E13E51"/>
    <w:rsid w:val="00E43EAD"/>
    <w:rsid w:val="00E62DCB"/>
    <w:rsid w:val="00E651DD"/>
    <w:rsid w:val="00E66558"/>
    <w:rsid w:val="00E70D81"/>
    <w:rsid w:val="00E71656"/>
    <w:rsid w:val="00E726A6"/>
    <w:rsid w:val="00E86F05"/>
    <w:rsid w:val="00EA3A2A"/>
    <w:rsid w:val="00EB4556"/>
    <w:rsid w:val="00EB64C8"/>
    <w:rsid w:val="00ED5108"/>
    <w:rsid w:val="00ED72F1"/>
    <w:rsid w:val="00EE1F93"/>
    <w:rsid w:val="00F012CA"/>
    <w:rsid w:val="00F01752"/>
    <w:rsid w:val="00F0355A"/>
    <w:rsid w:val="00F037B5"/>
    <w:rsid w:val="00F24A7E"/>
    <w:rsid w:val="00F33DC0"/>
    <w:rsid w:val="00F62587"/>
    <w:rsid w:val="00F63E9E"/>
    <w:rsid w:val="00F76843"/>
    <w:rsid w:val="00F776E1"/>
    <w:rsid w:val="00F85D8B"/>
    <w:rsid w:val="00F925EB"/>
    <w:rsid w:val="00FA59C3"/>
    <w:rsid w:val="00FA6DD0"/>
    <w:rsid w:val="00FC28DF"/>
    <w:rsid w:val="00FE3136"/>
    <w:rsid w:val="00FE50A3"/>
    <w:rsid w:val="00FE537A"/>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D0D0D"/>
      <w:sz w:val="24"/>
      <w:szCs w:val="24"/>
    </w:rPr>
  </w:style>
  <w:style w:type="paragraph" w:styleId="Heading1">
    <w:name w:val="heading 1"/>
    <w:basedOn w:val="Normal"/>
    <w:next w:val="Normal"/>
    <w:uiPriority w:val="9"/>
    <w:qFormat/>
    <w:pPr>
      <w:pageBreakBefore/>
      <w:outlineLvl w:val="0"/>
    </w:pPr>
    <w:rPr>
      <w:b/>
      <w:color w:val="104F75"/>
      <w:sz w:val="36"/>
    </w:rPr>
  </w:style>
  <w:style w:type="paragraph" w:styleId="Heading2">
    <w:name w:val="heading 2"/>
    <w:basedOn w:val="Normal"/>
    <w:next w:val="Normal"/>
    <w:uiPriority w:val="9"/>
    <w:unhideWhenUsed/>
    <w:qFormat/>
    <w:pPr>
      <w:keepNext/>
      <w:spacing w:before="480"/>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textAlignment w:val="baseline"/>
    </w:pPr>
    <w:rPr>
      <w:color w:val="auto"/>
      <w:szCs w:val="20"/>
      <w:lang w:eastAsia="en-US"/>
    </w:rPr>
  </w:style>
  <w:style w:type="paragraph" w:customStyle="1" w:styleId="Numbered">
    <w:name w:val="Numbered"/>
    <w:basedOn w:val="Normal"/>
    <w:pPr>
      <w:widowControl w:val="0"/>
      <w:overflowPunct w:val="0"/>
      <w:autoSpaceDE w:val="0"/>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5C26"/>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45850099">
      <w:bodyDiv w:val="1"/>
      <w:marLeft w:val="0"/>
      <w:marRight w:val="0"/>
      <w:marTop w:val="0"/>
      <w:marBottom w:val="0"/>
      <w:divBdr>
        <w:top w:val="none" w:sz="0" w:space="0" w:color="auto"/>
        <w:left w:val="none" w:sz="0" w:space="0" w:color="auto"/>
        <w:bottom w:val="none" w:sz="0" w:space="0" w:color="auto"/>
        <w:right w:val="none" w:sz="0" w:space="0" w:color="auto"/>
      </w:divBdr>
    </w:div>
    <w:div w:id="443158393">
      <w:bodyDiv w:val="1"/>
      <w:marLeft w:val="0"/>
      <w:marRight w:val="0"/>
      <w:marTop w:val="0"/>
      <w:marBottom w:val="0"/>
      <w:divBdr>
        <w:top w:val="none" w:sz="0" w:space="0" w:color="auto"/>
        <w:left w:val="none" w:sz="0" w:space="0" w:color="auto"/>
        <w:bottom w:val="none" w:sz="0" w:space="0" w:color="auto"/>
        <w:right w:val="none" w:sz="0" w:space="0" w:color="auto"/>
      </w:divBdr>
    </w:div>
    <w:div w:id="211439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343283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singstars-uk.com/media/Rising-Stars/Assessment/Whitepapers/RS_Assessment_white_paper_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centre.savethechildren.net/node/10031/pdf/the_lost_boys_repor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23432833" TargetMode="External"/><Relationship Id="rId4" Type="http://schemas.openxmlformats.org/officeDocument/2006/relationships/webSettings" Target="webSettings.xml"/><Relationship Id="rId9" Type="http://schemas.openxmlformats.org/officeDocument/2006/relationships/hyperlink" Target="https://resourcecentre.savethechildren.net/node/10031/pdf/the_lost_boys_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Emma Murtagh</cp:lastModifiedBy>
  <cp:revision>5</cp:revision>
  <cp:lastPrinted>2022-11-14T16:26:00Z</cp:lastPrinted>
  <dcterms:created xsi:type="dcterms:W3CDTF">2023-11-23T10:51:00Z</dcterms:created>
  <dcterms:modified xsi:type="dcterms:W3CDTF">2023-11-28T15:12:00Z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